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24"/>
        </w:rPr>
      </w:pPr>
    </w:p>
    <w:p>
      <w:pPr>
        <w:jc w:val="center"/>
        <w:rPr>
          <w:rFonts w:cs="Times New Roman" w:asciiTheme="minorEastAsia" w:hAnsiTheme="minorEastAsia" w:eastAsiaTheme="minorEastAsia"/>
          <w:bCs/>
          <w:sz w:val="36"/>
          <w:szCs w:val="36"/>
        </w:rPr>
      </w:pPr>
      <w:bookmarkStart w:id="0" w:name="_Toc5051395"/>
      <w:bookmarkStart w:id="1" w:name="_Toc6142716"/>
      <w:bookmarkStart w:id="2" w:name="_Toc7633571"/>
      <w:bookmarkStart w:id="3" w:name="_Toc7607370"/>
      <w:bookmarkStart w:id="4" w:name="_Toc5051038"/>
      <w:bookmarkStart w:id="5" w:name="_Toc7636050"/>
      <w:bookmarkStart w:id="6" w:name="_Toc6651430"/>
      <w:r>
        <w:rPr>
          <w:rFonts w:cs="Times New Roman" w:asciiTheme="minorEastAsia" w:hAnsiTheme="minorEastAsia" w:eastAsiaTheme="minorEastAsia"/>
          <w:bCs/>
          <w:sz w:val="36"/>
          <w:szCs w:val="36"/>
        </w:rPr>
        <w:t>浅析上</w:t>
      </w:r>
      <w:r>
        <w:rPr>
          <w:rFonts w:hint="eastAsia" w:cs="Times New Roman" w:asciiTheme="minorEastAsia" w:hAnsiTheme="minorEastAsia" w:eastAsiaTheme="minorEastAsia"/>
          <w:bCs/>
          <w:sz w:val="36"/>
          <w:szCs w:val="36"/>
        </w:rPr>
        <w:t>市</w:t>
      </w:r>
      <w:r>
        <w:rPr>
          <w:rFonts w:cs="Times New Roman" w:asciiTheme="minorEastAsia" w:hAnsiTheme="minorEastAsia" w:eastAsiaTheme="minorEastAsia"/>
          <w:bCs/>
          <w:sz w:val="36"/>
          <w:szCs w:val="36"/>
        </w:rPr>
        <w:t>公司关联方交易审计风险</w:t>
      </w:r>
      <w:bookmarkEnd w:id="0"/>
      <w:bookmarkEnd w:id="1"/>
      <w:bookmarkEnd w:id="2"/>
      <w:bookmarkEnd w:id="3"/>
      <w:bookmarkEnd w:id="4"/>
      <w:bookmarkEnd w:id="5"/>
      <w:bookmarkEnd w:id="6"/>
      <w:bookmarkStart w:id="7" w:name="_Toc6651431"/>
      <w:bookmarkStart w:id="8" w:name="_Toc6142717"/>
      <w:bookmarkStart w:id="9" w:name="_Toc5051039"/>
      <w:bookmarkStart w:id="10" w:name="_Toc7636051"/>
      <w:bookmarkStart w:id="11" w:name="_Toc7633572"/>
      <w:bookmarkStart w:id="12" w:name="_Toc5051396"/>
      <w:bookmarkStart w:id="13" w:name="_Toc7607371"/>
      <w:r>
        <w:rPr>
          <w:rFonts w:cs="Times New Roman" w:asciiTheme="minorEastAsia" w:hAnsiTheme="minorEastAsia" w:eastAsiaTheme="minorEastAsia"/>
          <w:bCs/>
          <w:sz w:val="36"/>
          <w:szCs w:val="36"/>
        </w:rPr>
        <w:t>——以登云股份为例</w:t>
      </w:r>
      <w:bookmarkEnd w:id="7"/>
      <w:bookmarkEnd w:id="8"/>
      <w:bookmarkEnd w:id="9"/>
      <w:bookmarkEnd w:id="10"/>
      <w:bookmarkEnd w:id="11"/>
      <w:bookmarkEnd w:id="12"/>
      <w:bookmarkEnd w:id="13"/>
    </w:p>
    <w:p>
      <w:pPr>
        <w:rPr>
          <w:rFonts w:asciiTheme="minorEastAsia" w:hAnsiTheme="minorEastAsia" w:eastAsiaTheme="minorEastAsia"/>
          <w:sz w:val="24"/>
        </w:rPr>
      </w:pPr>
    </w:p>
    <w:p>
      <w:pPr>
        <w:pStyle w:val="16"/>
        <w:ind w:firstLine="480"/>
        <w:rPr>
          <w:rFonts w:asciiTheme="minorEastAsia" w:hAnsiTheme="minorEastAsia" w:eastAsiaTheme="minorEastAsia"/>
        </w:rPr>
      </w:pPr>
      <w:bookmarkStart w:id="14" w:name="_Toc7636052"/>
    </w:p>
    <w:p>
      <w:pPr>
        <w:pStyle w:val="2"/>
        <w:jc w:val="both"/>
        <w:rPr>
          <w:rFonts w:asciiTheme="minorEastAsia" w:hAnsiTheme="minorEastAsia" w:eastAsiaTheme="minorEastAsia"/>
          <w:sz w:val="24"/>
          <w:szCs w:val="24"/>
        </w:rPr>
      </w:pPr>
      <w:bookmarkStart w:id="15" w:name="_Toc1953"/>
      <w:r>
        <w:rPr>
          <w:rFonts w:hint="eastAsia" w:asciiTheme="minorEastAsia" w:hAnsiTheme="minorEastAsia" w:eastAsiaTheme="minorEastAsia"/>
          <w:sz w:val="24"/>
          <w:szCs w:val="24"/>
        </w:rPr>
        <w:t>摘要</w:t>
      </w:r>
      <w:bookmarkEnd w:id="14"/>
      <w:bookmarkEnd w:id="15"/>
    </w:p>
    <w:p>
      <w:pPr>
        <w:pStyle w:val="16"/>
        <w:ind w:firstLine="420" w:firstLineChars="0"/>
        <w:rPr>
          <w:rFonts w:asciiTheme="minorEastAsia" w:hAnsiTheme="minorEastAsia" w:eastAsiaTheme="minorEastAsia"/>
        </w:rPr>
      </w:pPr>
      <w:r>
        <w:rPr>
          <w:rFonts w:hint="eastAsia" w:asciiTheme="minorEastAsia" w:hAnsiTheme="minorEastAsia" w:eastAsiaTheme="minorEastAsia"/>
        </w:rPr>
        <w:t>在全球经济快速发展的背景，各国之间的交流越来越密切，行业之间的企业竞争压力也越来越大。当前企业在发展的过程中，具体的发展模式和发展形势不，企业之间的贸易与合作成为人们重点关注的话题。企业在发展的过程中要想获得较强的经济效益就应该基于当前行业的发展趋势进行分析，要制定详细的发展计划和发展目标。相关企业在进行关联方交易的时候，应该考虑到审计结果的失败。当前网络上审计结果失败的案例有很多，企业的管理人员应该针对具体的情况进行系统的分析与研究，准确的把握企业内部控制过程中存在的问题，制定详细的发展计划和发展策略。 本文主要针对上市公司关联交易的相关问题进行简单分析，了解基本的理论知识和大框架背景。应该要仔细观察关联交易的基本内容，切实做好内部控制管理工作。应该总结相关的经验，仔细寻找办法和制度，尽可能的减少和降低审计风险。</w:t>
      </w:r>
    </w:p>
    <w:p>
      <w:pPr>
        <w:pStyle w:val="16"/>
        <w:ind w:firstLine="480"/>
        <w:rPr>
          <w:rFonts w:asciiTheme="minorEastAsia" w:hAnsiTheme="minorEastAsia" w:eastAsiaTheme="minorEastAsia"/>
        </w:rPr>
      </w:pPr>
    </w:p>
    <w:p>
      <w:pPr>
        <w:pStyle w:val="16"/>
        <w:ind w:firstLine="0" w:firstLineChars="0"/>
        <w:rPr>
          <w:rFonts w:asciiTheme="minorEastAsia" w:hAnsiTheme="minorEastAsia" w:eastAsiaTheme="minorEastAsia"/>
        </w:rPr>
      </w:pPr>
      <w:r>
        <w:rPr>
          <w:rFonts w:hint="eastAsia" w:asciiTheme="minorEastAsia" w:hAnsiTheme="minorEastAsia" w:eastAsiaTheme="minorEastAsia"/>
          <w:b/>
        </w:rPr>
        <w:t>关键词：</w:t>
      </w:r>
      <w:r>
        <w:rPr>
          <w:rFonts w:hint="eastAsia" w:asciiTheme="minorEastAsia" w:hAnsiTheme="minorEastAsia" w:eastAsiaTheme="minorEastAsia"/>
        </w:rPr>
        <w:t>关联方交易  审计风险  舞弊  应对措施</w:t>
      </w:r>
    </w:p>
    <w:p>
      <w:pPr>
        <w:pStyle w:val="16"/>
        <w:ind w:firstLine="480"/>
        <w:rPr>
          <w:rFonts w:asciiTheme="minorEastAsia" w:hAnsiTheme="minorEastAsia" w:eastAsiaTheme="minorEastAsia"/>
        </w:rPr>
        <w:sectPr>
          <w:headerReference r:id="rId3" w:type="default"/>
          <w:footerReference r:id="rId4" w:type="default"/>
          <w:pgSz w:w="10319" w:h="14572"/>
          <w:pgMar w:top="1418" w:right="1474" w:bottom="1418" w:left="1474" w:header="1134" w:footer="1021" w:gutter="0"/>
          <w:pgNumType w:fmt="upperRoman" w:start="1"/>
          <w:cols w:space="425" w:num="1"/>
          <w:docGrid w:type="lines" w:linePitch="312" w:charSpace="0"/>
        </w:sectPr>
      </w:pPr>
    </w:p>
    <w:p>
      <w:pPr>
        <w:pStyle w:val="16"/>
        <w:ind w:firstLine="480"/>
        <w:rPr>
          <w:rFonts w:asciiTheme="minorEastAsia" w:hAnsiTheme="minorEastAsia" w:eastAsiaTheme="minorEastAsia"/>
        </w:rPr>
      </w:pPr>
    </w:p>
    <w:p>
      <w:pPr>
        <w:pStyle w:val="2"/>
        <w:rPr>
          <w:rFonts w:asciiTheme="minorEastAsia" w:hAnsiTheme="minorEastAsia" w:eastAsiaTheme="minorEastAsia"/>
          <w:sz w:val="24"/>
          <w:szCs w:val="24"/>
        </w:rPr>
      </w:pPr>
      <w:bookmarkStart w:id="16" w:name="_Toc7636053"/>
      <w:bookmarkStart w:id="17" w:name="_Toc24202"/>
      <w:r>
        <w:rPr>
          <w:rFonts w:hint="eastAsia" w:asciiTheme="minorEastAsia" w:hAnsiTheme="minorEastAsia" w:eastAsiaTheme="minorEastAsia"/>
          <w:sz w:val="24"/>
          <w:szCs w:val="24"/>
        </w:rPr>
        <w:t>Abstract</w:t>
      </w:r>
      <w:bookmarkEnd w:id="16"/>
      <w:bookmarkEnd w:id="17"/>
      <w:bookmarkStart w:id="73" w:name="_GoBack"/>
      <w:bookmarkEnd w:id="73"/>
    </w:p>
    <w:p>
      <w:pPr>
        <w:pStyle w:val="16"/>
        <w:ind w:firstLine="480"/>
        <w:rPr>
          <w:rFonts w:hint="default" w:ascii="Times New Roman" w:hAnsi="Times New Roman" w:cs="Times New Roman" w:eastAsiaTheme="minorEastAsia"/>
        </w:rPr>
      </w:pPr>
      <w:r>
        <w:rPr>
          <w:rFonts w:hint="default" w:ascii="Times New Roman" w:hAnsi="Times New Roman" w:cs="Times New Roman" w:eastAsiaTheme="minorEastAsia"/>
        </w:rPr>
        <w:t>In the context of the rapid development of the global economy, the exchanges between countries are becoming closer and closer, and the competitive pressure of enterprises among industries is also increasing. At present, in the process of enterprise development, the specific development mode and development situation are different, and the trade and cooperation between enterprises has become a key topic of concern. If enterprises want to obtain strong economic benefits in the process of development, they should analyze the development trend of the current industry and formulate detailed development plans and development objectives. When conducting related party transactions, relevant enterprises should consider the failure of audit results. At present, there are many cases of failure of audit results on the network. Enterprise managers should conduct systematic analysis and research according to the specific situation, accurately grasp the problems existing in the process of enterprise internal control, and formulate detailed development plans and development strategies. This paper mainly analyzes the related problems of related party transactions of listed companies, and understands the basic theoretical knowledge and framework background. We should carefully observe the basic contents of related party transactions and do a good job in internal control management. We should carefully find and summarize the audit system and reduce the relevant risks as much as possible.</w:t>
      </w:r>
    </w:p>
    <w:p>
      <w:pPr>
        <w:pStyle w:val="16"/>
        <w:ind w:firstLine="0" w:firstLineChars="0"/>
        <w:rPr>
          <w:rFonts w:hint="default" w:ascii="Times New Roman" w:hAnsi="Times New Roman" w:cs="Times New Roman" w:eastAsiaTheme="minorEastAsia"/>
        </w:rPr>
        <w:sectPr>
          <w:pgSz w:w="10319" w:h="14572"/>
          <w:pgMar w:top="1418" w:right="1474" w:bottom="1418" w:left="1474" w:header="1134" w:footer="1021" w:gutter="0"/>
          <w:pgNumType w:fmt="upperRoman"/>
          <w:cols w:space="425" w:num="1"/>
          <w:docGrid w:type="lines" w:linePitch="312" w:charSpace="0"/>
        </w:sectPr>
      </w:pPr>
      <w:r>
        <w:rPr>
          <w:rFonts w:hint="default" w:ascii="Times New Roman" w:hAnsi="Times New Roman" w:cs="Times New Roman" w:eastAsiaTheme="minorEastAsia"/>
          <w:b/>
        </w:rPr>
        <w:t>Keywords:</w:t>
      </w:r>
      <w:r>
        <w:rPr>
          <w:rFonts w:hint="default" w:ascii="Times New Roman" w:hAnsi="Times New Roman" w:cs="Times New Roman" w:eastAsiaTheme="minorEastAsia"/>
        </w:rPr>
        <w:t>related party transaction,audit risk, fraud,countermeasures</w:t>
      </w:r>
    </w:p>
    <w:p>
      <w:pPr>
        <w:pStyle w:val="2"/>
        <w:jc w:val="center"/>
      </w:pPr>
      <w:bookmarkStart w:id="18" w:name="_Toc31235"/>
      <w:r>
        <w:rPr>
          <w:rFonts w:hint="eastAsia" w:asciiTheme="minorEastAsia" w:hAnsiTheme="minorEastAsia" w:eastAsiaTheme="minorEastAsia"/>
          <w:sz w:val="24"/>
          <w:szCs w:val="24"/>
        </w:rPr>
        <w:t>目录</w:t>
      </w:r>
      <w:bookmarkEnd w:id="18"/>
      <w:bookmarkStart w:id="19" w:name="_Toc7636055"/>
      <w:r>
        <w:rPr>
          <w:rFonts w:asciiTheme="minorEastAsia" w:hAnsiTheme="minorEastAsia" w:eastAsiaTheme="minorEastAsia"/>
        </w:rPr>
        <w:fldChar w:fldCharType="begin"/>
      </w:r>
      <w:r>
        <w:rPr>
          <w:rFonts w:hint="eastAsia" w:asciiTheme="minorEastAsia" w:hAnsiTheme="minorEastAsia" w:eastAsiaTheme="minorEastAsia"/>
        </w:rPr>
        <w:instrText xml:space="preserve">TOC \o "1-3" \h \z \u</w:instrText>
      </w:r>
      <w:r>
        <w:rPr>
          <w:rFonts w:asciiTheme="minorEastAsia" w:hAnsiTheme="minorEastAsia" w:eastAsiaTheme="minorEastAsia"/>
        </w:rPr>
        <w:fldChar w:fldCharType="separate"/>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_Toc21931 </w:instrText>
      </w:r>
      <w:r>
        <w:rPr>
          <w:rFonts w:asciiTheme="minorEastAsia" w:hAnsiTheme="minorEastAsia" w:eastAsiaTheme="minorEastAsia"/>
        </w:rPr>
        <w:fldChar w:fldCharType="separate"/>
      </w:r>
      <w:r>
        <w:rPr>
          <w:rFonts w:hint="eastAsia" w:asciiTheme="minorEastAsia" w:hAnsiTheme="minorEastAsia" w:eastAsiaTheme="minorEastAsia"/>
          <w:szCs w:val="24"/>
        </w:rPr>
        <w:t>前言</w:t>
      </w:r>
      <w:r>
        <w:tab/>
      </w:r>
      <w:r>
        <w:fldChar w:fldCharType="begin"/>
      </w:r>
      <w:r>
        <w:instrText xml:space="preserve"> PAGEREF _Toc21931 \h </w:instrText>
      </w:r>
      <w:r>
        <w:fldChar w:fldCharType="separate"/>
      </w:r>
      <w:r>
        <w:t>1</w:t>
      </w:r>
      <w:r>
        <w:fldChar w:fldCharType="end"/>
      </w:r>
      <w:r>
        <w:rPr>
          <w:rFonts w:asciiTheme="minorEastAsia" w:hAnsiTheme="minorEastAsia" w:eastAsiaTheme="minorEastAsia"/>
        </w:rPr>
        <w:fldChar w:fldCharType="end"/>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_Toc19560 </w:instrText>
      </w:r>
      <w:r>
        <w:rPr>
          <w:rFonts w:asciiTheme="minorEastAsia" w:hAnsiTheme="minorEastAsia" w:eastAsiaTheme="minorEastAsia"/>
        </w:rPr>
        <w:fldChar w:fldCharType="separate"/>
      </w:r>
      <w:r>
        <w:rPr>
          <w:rFonts w:hint="eastAsia" w:asciiTheme="minorEastAsia" w:hAnsiTheme="minorEastAsia" w:eastAsiaTheme="minorEastAsia"/>
          <w:szCs w:val="24"/>
        </w:rPr>
        <w:t>1 关联方及其交易审计风险的理论分析</w:t>
      </w:r>
      <w:r>
        <w:tab/>
      </w:r>
      <w:r>
        <w:fldChar w:fldCharType="begin"/>
      </w:r>
      <w:r>
        <w:instrText xml:space="preserve"> PAGEREF _Toc19560 \h </w:instrText>
      </w:r>
      <w:r>
        <w:fldChar w:fldCharType="separate"/>
      </w:r>
      <w:r>
        <w:t>2</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_Toc20294 </w:instrText>
      </w:r>
      <w:r>
        <w:rPr>
          <w:rFonts w:asciiTheme="minorEastAsia" w:hAnsiTheme="minorEastAsia" w:eastAsiaTheme="minorEastAsia"/>
        </w:rPr>
        <w:fldChar w:fldCharType="separate"/>
      </w:r>
      <w:r>
        <w:rPr>
          <w:rFonts w:hint="eastAsia" w:asciiTheme="minorEastAsia" w:hAnsiTheme="minorEastAsia" w:eastAsiaTheme="minorEastAsia"/>
          <w:szCs w:val="24"/>
        </w:rPr>
        <w:t>1.1 关联方及其交易的审计风险</w:t>
      </w:r>
      <w:r>
        <w:tab/>
      </w:r>
      <w:r>
        <w:fldChar w:fldCharType="begin"/>
      </w:r>
      <w:r>
        <w:instrText xml:space="preserve"> PAGEREF _Toc20294 \h </w:instrText>
      </w:r>
      <w:r>
        <w:fldChar w:fldCharType="separate"/>
      </w:r>
      <w:r>
        <w:t>2</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_Toc17625 </w:instrText>
      </w:r>
      <w:r>
        <w:rPr>
          <w:rFonts w:asciiTheme="minorEastAsia" w:hAnsiTheme="minorEastAsia" w:eastAsiaTheme="minorEastAsia"/>
        </w:rPr>
        <w:fldChar w:fldCharType="separate"/>
      </w:r>
      <w:r>
        <w:rPr>
          <w:rFonts w:hint="eastAsia" w:asciiTheme="minorEastAsia" w:hAnsiTheme="minorEastAsia" w:eastAsiaTheme="minorEastAsia"/>
          <w:szCs w:val="24"/>
        </w:rPr>
        <w:t>1.1.1 关联方关系</w:t>
      </w:r>
      <w:r>
        <w:tab/>
      </w:r>
      <w:r>
        <w:fldChar w:fldCharType="begin"/>
      </w:r>
      <w:r>
        <w:instrText xml:space="preserve"> PAGEREF _Toc17625 \h </w:instrText>
      </w:r>
      <w:r>
        <w:fldChar w:fldCharType="separate"/>
      </w:r>
      <w:r>
        <w:t>2</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_Toc3913 </w:instrText>
      </w:r>
      <w:r>
        <w:rPr>
          <w:rFonts w:asciiTheme="minorEastAsia" w:hAnsiTheme="minorEastAsia" w:eastAsiaTheme="minorEastAsia"/>
        </w:rPr>
        <w:fldChar w:fldCharType="separate"/>
      </w:r>
      <w:r>
        <w:rPr>
          <w:rFonts w:hint="eastAsia" w:asciiTheme="minorEastAsia" w:hAnsiTheme="minorEastAsia" w:eastAsiaTheme="minorEastAsia"/>
          <w:szCs w:val="24"/>
        </w:rPr>
        <w:t>1.1.2 关联方交易</w:t>
      </w:r>
      <w:r>
        <w:tab/>
      </w:r>
      <w:r>
        <w:fldChar w:fldCharType="begin"/>
      </w:r>
      <w:r>
        <w:instrText xml:space="preserve"> PAGEREF _Toc3913 \h </w:instrText>
      </w:r>
      <w:r>
        <w:fldChar w:fldCharType="separate"/>
      </w:r>
      <w:r>
        <w:t>2</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_Toc32115 </w:instrText>
      </w:r>
      <w:r>
        <w:rPr>
          <w:rFonts w:asciiTheme="minorEastAsia" w:hAnsiTheme="minorEastAsia" w:eastAsiaTheme="minorEastAsia"/>
        </w:rPr>
        <w:fldChar w:fldCharType="separate"/>
      </w:r>
      <w:r>
        <w:rPr>
          <w:rFonts w:hint="eastAsia" w:asciiTheme="minorEastAsia" w:hAnsiTheme="minorEastAsia" w:eastAsiaTheme="minorEastAsia"/>
          <w:szCs w:val="24"/>
        </w:rPr>
        <w:t>1.1.3 审计风险</w:t>
      </w:r>
      <w:r>
        <w:tab/>
      </w:r>
      <w:r>
        <w:fldChar w:fldCharType="begin"/>
      </w:r>
      <w:r>
        <w:instrText xml:space="preserve"> PAGEREF _Toc32115 \h </w:instrText>
      </w:r>
      <w:r>
        <w:fldChar w:fldCharType="separate"/>
      </w:r>
      <w:r>
        <w:t>2</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_Toc7603 </w:instrText>
      </w:r>
      <w:r>
        <w:rPr>
          <w:rFonts w:asciiTheme="minorEastAsia" w:hAnsiTheme="minorEastAsia" w:eastAsiaTheme="minorEastAsia"/>
        </w:rPr>
        <w:fldChar w:fldCharType="separate"/>
      </w:r>
      <w:r>
        <w:rPr>
          <w:rFonts w:hint="eastAsia" w:asciiTheme="minorEastAsia" w:hAnsiTheme="minorEastAsia" w:eastAsiaTheme="minorEastAsia"/>
          <w:szCs w:val="24"/>
        </w:rPr>
        <w:t>1.1.4 关联方交易审计风险</w:t>
      </w:r>
      <w:r>
        <w:tab/>
      </w:r>
      <w:r>
        <w:fldChar w:fldCharType="begin"/>
      </w:r>
      <w:r>
        <w:instrText xml:space="preserve"> PAGEREF _Toc7603 \h </w:instrText>
      </w:r>
      <w:r>
        <w:fldChar w:fldCharType="separate"/>
      </w:r>
      <w:r>
        <w:t>3</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_Toc17192 </w:instrText>
      </w:r>
      <w:r>
        <w:rPr>
          <w:rFonts w:asciiTheme="minorEastAsia" w:hAnsiTheme="minorEastAsia" w:eastAsiaTheme="minorEastAsia"/>
        </w:rPr>
        <w:fldChar w:fldCharType="separate"/>
      </w:r>
      <w:r>
        <w:rPr>
          <w:rFonts w:hint="eastAsia" w:asciiTheme="minorEastAsia" w:hAnsiTheme="minorEastAsia" w:eastAsiaTheme="minorEastAsia"/>
          <w:szCs w:val="24"/>
        </w:rPr>
        <w:t>1.1.5 关联方交易审计风险特点</w:t>
      </w:r>
      <w:r>
        <w:tab/>
      </w:r>
      <w:r>
        <w:fldChar w:fldCharType="begin"/>
      </w:r>
      <w:r>
        <w:instrText xml:space="preserve"> PAGEREF _Toc17192 \h </w:instrText>
      </w:r>
      <w:r>
        <w:fldChar w:fldCharType="separate"/>
      </w:r>
      <w:r>
        <w:t>3</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_Toc11485 </w:instrText>
      </w:r>
      <w:r>
        <w:rPr>
          <w:rFonts w:asciiTheme="minorEastAsia" w:hAnsiTheme="minorEastAsia" w:eastAsiaTheme="minorEastAsia"/>
        </w:rPr>
        <w:fldChar w:fldCharType="separate"/>
      </w:r>
      <w:r>
        <w:rPr>
          <w:rFonts w:hint="eastAsia" w:asciiTheme="minorEastAsia" w:hAnsiTheme="minorEastAsia" w:eastAsiaTheme="minorEastAsia"/>
          <w:szCs w:val="24"/>
        </w:rPr>
        <w:t>1.2 理论分析</w:t>
      </w:r>
      <w:r>
        <w:tab/>
      </w:r>
      <w:r>
        <w:fldChar w:fldCharType="begin"/>
      </w:r>
      <w:r>
        <w:instrText xml:space="preserve"> PAGEREF _Toc11485 \h </w:instrText>
      </w:r>
      <w:r>
        <w:fldChar w:fldCharType="separate"/>
      </w:r>
      <w:r>
        <w:t>3</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_Toc23406 </w:instrText>
      </w:r>
      <w:r>
        <w:rPr>
          <w:rFonts w:asciiTheme="minorEastAsia" w:hAnsiTheme="minorEastAsia" w:eastAsiaTheme="minorEastAsia"/>
        </w:rPr>
        <w:fldChar w:fldCharType="separate"/>
      </w:r>
      <w:r>
        <w:rPr>
          <w:rFonts w:hint="eastAsia" w:asciiTheme="minorEastAsia" w:hAnsiTheme="minorEastAsia" w:eastAsiaTheme="minorEastAsia"/>
          <w:szCs w:val="24"/>
        </w:rPr>
        <w:t>1.2.1 舞弊三角理论</w:t>
      </w:r>
      <w:r>
        <w:tab/>
      </w:r>
      <w:r>
        <w:fldChar w:fldCharType="begin"/>
      </w:r>
      <w:r>
        <w:instrText xml:space="preserve"> PAGEREF _Toc23406 \h </w:instrText>
      </w:r>
      <w:r>
        <w:fldChar w:fldCharType="separate"/>
      </w:r>
      <w:r>
        <w:t>3</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_Toc24287 </w:instrText>
      </w:r>
      <w:r>
        <w:rPr>
          <w:rFonts w:asciiTheme="minorEastAsia" w:hAnsiTheme="minorEastAsia" w:eastAsiaTheme="minorEastAsia"/>
        </w:rPr>
        <w:fldChar w:fldCharType="separate"/>
      </w:r>
      <w:r>
        <w:rPr>
          <w:rFonts w:hint="eastAsia" w:asciiTheme="minorEastAsia" w:hAnsiTheme="minorEastAsia" w:eastAsiaTheme="minorEastAsia"/>
          <w:szCs w:val="24"/>
        </w:rPr>
        <w:t>1.2.2 风险导向审计理论</w:t>
      </w:r>
      <w:r>
        <w:tab/>
      </w:r>
      <w:r>
        <w:fldChar w:fldCharType="begin"/>
      </w:r>
      <w:r>
        <w:instrText xml:space="preserve"> PAGEREF _Toc24287 \h </w:instrText>
      </w:r>
      <w:r>
        <w:fldChar w:fldCharType="separate"/>
      </w:r>
      <w:r>
        <w:t>4</w:t>
      </w:r>
      <w:r>
        <w:fldChar w:fldCharType="end"/>
      </w:r>
      <w:r>
        <w:rPr>
          <w:rFonts w:asciiTheme="minorEastAsia" w:hAnsiTheme="minorEastAsia" w:eastAsiaTheme="minorEastAsia"/>
        </w:rPr>
        <w:fldChar w:fldCharType="end"/>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_Toc28817 </w:instrText>
      </w:r>
      <w:r>
        <w:rPr>
          <w:rFonts w:asciiTheme="minorEastAsia" w:hAnsiTheme="minorEastAsia" w:eastAsiaTheme="minorEastAsia"/>
        </w:rPr>
        <w:fldChar w:fldCharType="separate"/>
      </w:r>
      <w:r>
        <w:rPr>
          <w:rFonts w:hint="eastAsia" w:asciiTheme="minorEastAsia" w:hAnsiTheme="minorEastAsia" w:eastAsiaTheme="minorEastAsia"/>
          <w:szCs w:val="24"/>
        </w:rPr>
        <w:t>2 上市公司关联方及其交易的审计风险现状及审计问题分析</w:t>
      </w:r>
      <w:r>
        <w:tab/>
      </w:r>
      <w:r>
        <w:fldChar w:fldCharType="begin"/>
      </w:r>
      <w:r>
        <w:instrText xml:space="preserve"> PAGEREF _Toc28817 \h </w:instrText>
      </w:r>
      <w:r>
        <w:fldChar w:fldCharType="separate"/>
      </w:r>
      <w:r>
        <w:t>5</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_Toc19227 </w:instrText>
      </w:r>
      <w:r>
        <w:rPr>
          <w:rFonts w:asciiTheme="minorEastAsia" w:hAnsiTheme="minorEastAsia" w:eastAsiaTheme="minorEastAsia"/>
        </w:rPr>
        <w:fldChar w:fldCharType="separate"/>
      </w:r>
      <w:r>
        <w:rPr>
          <w:rFonts w:hint="eastAsia" w:asciiTheme="minorEastAsia" w:hAnsiTheme="minorEastAsia" w:eastAsiaTheme="minorEastAsia"/>
          <w:szCs w:val="24"/>
        </w:rPr>
        <w:t>2.1 上市公司关联方交易审计风险现状分析</w:t>
      </w:r>
      <w:r>
        <w:tab/>
      </w:r>
      <w:r>
        <w:fldChar w:fldCharType="begin"/>
      </w:r>
      <w:r>
        <w:instrText xml:space="preserve"> PAGEREF _Toc19227 \h </w:instrText>
      </w:r>
      <w:r>
        <w:fldChar w:fldCharType="separate"/>
      </w:r>
      <w:r>
        <w:t>5</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_Toc8587 </w:instrText>
      </w:r>
      <w:r>
        <w:rPr>
          <w:rFonts w:asciiTheme="minorEastAsia" w:hAnsiTheme="minorEastAsia" w:eastAsiaTheme="minorEastAsia"/>
        </w:rPr>
        <w:fldChar w:fldCharType="separate"/>
      </w:r>
      <w:r>
        <w:rPr>
          <w:rFonts w:hint="eastAsia" w:asciiTheme="minorEastAsia" w:hAnsiTheme="minorEastAsia" w:eastAsiaTheme="minorEastAsia"/>
          <w:szCs w:val="24"/>
        </w:rPr>
        <w:t>2.2 关联方交易审计存在问题的原因</w:t>
      </w:r>
      <w:r>
        <w:tab/>
      </w:r>
      <w:r>
        <w:fldChar w:fldCharType="begin"/>
      </w:r>
      <w:r>
        <w:instrText xml:space="preserve"> PAGEREF _Toc8587 \h </w:instrText>
      </w:r>
      <w:r>
        <w:fldChar w:fldCharType="separate"/>
      </w:r>
      <w:r>
        <w:t>5</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_Toc27968 </w:instrText>
      </w:r>
      <w:r>
        <w:rPr>
          <w:rFonts w:asciiTheme="minorEastAsia" w:hAnsiTheme="minorEastAsia" w:eastAsiaTheme="minorEastAsia"/>
        </w:rPr>
        <w:fldChar w:fldCharType="separate"/>
      </w:r>
      <w:r>
        <w:rPr>
          <w:rFonts w:hint="eastAsia" w:asciiTheme="minorEastAsia" w:hAnsiTheme="minorEastAsia" w:eastAsiaTheme="minorEastAsia"/>
          <w:szCs w:val="24"/>
        </w:rPr>
        <w:t>2.2.1 关联方交易舞弊审计程序存在缺陷</w:t>
      </w:r>
      <w:r>
        <w:tab/>
      </w:r>
      <w:r>
        <w:fldChar w:fldCharType="begin"/>
      </w:r>
      <w:r>
        <w:instrText xml:space="preserve"> PAGEREF _Toc27968 \h </w:instrText>
      </w:r>
      <w:r>
        <w:fldChar w:fldCharType="separate"/>
      </w:r>
      <w:r>
        <w:t>5</w:t>
      </w:r>
      <w:r>
        <w:fldChar w:fldCharType="end"/>
      </w:r>
      <w:r>
        <w:rPr>
          <w:rFonts w:asciiTheme="minorEastAsia" w:hAnsiTheme="minorEastAsia" w:eastAsiaTheme="minorEastAsia"/>
        </w:rPr>
        <w:fldChar w:fldCharType="end"/>
      </w:r>
    </w:p>
    <w:p>
      <w:pPr>
        <w:pStyle w:val="5"/>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_Toc22916 </w:instrText>
      </w:r>
      <w:r>
        <w:rPr>
          <w:rFonts w:asciiTheme="minorEastAsia" w:hAnsiTheme="minorEastAsia" w:eastAsiaTheme="minorEastAsia"/>
        </w:rPr>
        <w:fldChar w:fldCharType="separate"/>
      </w:r>
      <w:r>
        <w:rPr>
          <w:rFonts w:hint="eastAsia" w:asciiTheme="minorEastAsia" w:hAnsiTheme="minorEastAsia" w:eastAsiaTheme="minorEastAsia"/>
          <w:szCs w:val="24"/>
        </w:rPr>
        <w:t>2.2.2 注册会计师的职业技能和职业素质不够</w:t>
      </w:r>
      <w:r>
        <w:tab/>
      </w:r>
      <w:r>
        <w:fldChar w:fldCharType="begin"/>
      </w:r>
      <w:r>
        <w:instrText xml:space="preserve"> PAGEREF _Toc22916 \h </w:instrText>
      </w:r>
      <w:r>
        <w:fldChar w:fldCharType="separate"/>
      </w:r>
      <w:r>
        <w:t>5</w:t>
      </w:r>
      <w:r>
        <w:fldChar w:fldCharType="end"/>
      </w:r>
      <w:r>
        <w:rPr>
          <w:rFonts w:asciiTheme="minorEastAsia" w:hAnsiTheme="minorEastAsia" w:eastAsiaTheme="minorEastAsia"/>
        </w:rPr>
        <w:fldChar w:fldCharType="end"/>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_Toc12606 </w:instrText>
      </w:r>
      <w:r>
        <w:rPr>
          <w:rFonts w:asciiTheme="minorEastAsia" w:hAnsiTheme="minorEastAsia" w:eastAsiaTheme="minorEastAsia"/>
        </w:rPr>
        <w:fldChar w:fldCharType="separate"/>
      </w:r>
      <w:r>
        <w:rPr>
          <w:rFonts w:hint="eastAsia" w:asciiTheme="minorEastAsia" w:hAnsiTheme="minorEastAsia" w:eastAsiaTheme="minorEastAsia"/>
          <w:szCs w:val="24"/>
        </w:rPr>
        <w:t>3 我国上市公司关联方交易审计风险防范对策</w:t>
      </w:r>
      <w:r>
        <w:tab/>
      </w:r>
      <w:r>
        <w:fldChar w:fldCharType="begin"/>
      </w:r>
      <w:r>
        <w:instrText xml:space="preserve"> PAGEREF _Toc12606 \h </w:instrText>
      </w:r>
      <w:r>
        <w:fldChar w:fldCharType="separate"/>
      </w:r>
      <w:r>
        <w:t>7</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_Toc29804 </w:instrText>
      </w:r>
      <w:r>
        <w:rPr>
          <w:rFonts w:asciiTheme="minorEastAsia" w:hAnsiTheme="minorEastAsia" w:eastAsiaTheme="minorEastAsia"/>
        </w:rPr>
        <w:fldChar w:fldCharType="separate"/>
      </w:r>
      <w:r>
        <w:rPr>
          <w:rFonts w:hint="eastAsia" w:asciiTheme="minorEastAsia" w:hAnsiTheme="minorEastAsia" w:eastAsiaTheme="minorEastAsia"/>
          <w:szCs w:val="24"/>
        </w:rPr>
        <w:t>3.1 为特定的关联方交易建立有针对性的审计程序</w:t>
      </w:r>
      <w:r>
        <w:tab/>
      </w:r>
      <w:r>
        <w:fldChar w:fldCharType="begin"/>
      </w:r>
      <w:r>
        <w:instrText xml:space="preserve"> PAGEREF _Toc29804 \h </w:instrText>
      </w:r>
      <w:r>
        <w:fldChar w:fldCharType="separate"/>
      </w:r>
      <w:r>
        <w:t>7</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_Toc11266 </w:instrText>
      </w:r>
      <w:r>
        <w:rPr>
          <w:rFonts w:asciiTheme="minorEastAsia" w:hAnsiTheme="minorEastAsia" w:eastAsiaTheme="minorEastAsia"/>
        </w:rPr>
        <w:fldChar w:fldCharType="separate"/>
      </w:r>
      <w:r>
        <w:rPr>
          <w:rFonts w:hint="eastAsia" w:asciiTheme="minorEastAsia" w:hAnsiTheme="minorEastAsia" w:eastAsiaTheme="minorEastAsia"/>
          <w:szCs w:val="24"/>
        </w:rPr>
        <w:t>3.2 提升审计人员执业水准，加强职业道德建设</w:t>
      </w:r>
      <w:r>
        <w:tab/>
      </w:r>
      <w:r>
        <w:fldChar w:fldCharType="begin"/>
      </w:r>
      <w:r>
        <w:instrText xml:space="preserve"> PAGEREF _Toc11266 \h </w:instrText>
      </w:r>
      <w:r>
        <w:fldChar w:fldCharType="separate"/>
      </w:r>
      <w:r>
        <w:t>7</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_Toc8524 </w:instrText>
      </w:r>
      <w:r>
        <w:rPr>
          <w:rFonts w:asciiTheme="minorEastAsia" w:hAnsiTheme="minorEastAsia" w:eastAsiaTheme="minorEastAsia"/>
        </w:rPr>
        <w:fldChar w:fldCharType="separate"/>
      </w:r>
      <w:r>
        <w:rPr>
          <w:rFonts w:hint="eastAsia" w:asciiTheme="minorEastAsia" w:hAnsiTheme="minorEastAsia" w:eastAsiaTheme="minorEastAsia"/>
          <w:szCs w:val="24"/>
        </w:rPr>
        <w:t>3.3 加强行政监管和加大法律惩处力度</w:t>
      </w:r>
      <w:r>
        <w:tab/>
      </w:r>
      <w:r>
        <w:fldChar w:fldCharType="begin"/>
      </w:r>
      <w:r>
        <w:instrText xml:space="preserve"> PAGEREF _Toc8524 \h </w:instrText>
      </w:r>
      <w:r>
        <w:fldChar w:fldCharType="separate"/>
      </w:r>
      <w:r>
        <w:t>7</w:t>
      </w:r>
      <w:r>
        <w:fldChar w:fldCharType="end"/>
      </w:r>
      <w:r>
        <w:rPr>
          <w:rFonts w:asciiTheme="minorEastAsia" w:hAnsiTheme="minorEastAsia" w:eastAsiaTheme="minorEastAsia"/>
        </w:rPr>
        <w:fldChar w:fldCharType="end"/>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_Toc20217 </w:instrText>
      </w:r>
      <w:r>
        <w:rPr>
          <w:rFonts w:asciiTheme="minorEastAsia" w:hAnsiTheme="minorEastAsia" w:eastAsiaTheme="minorEastAsia"/>
        </w:rPr>
        <w:fldChar w:fldCharType="separate"/>
      </w:r>
      <w:r>
        <w:rPr>
          <w:rFonts w:hint="eastAsia" w:asciiTheme="minorEastAsia" w:hAnsiTheme="minorEastAsia" w:eastAsiaTheme="minorEastAsia"/>
          <w:szCs w:val="24"/>
        </w:rPr>
        <w:t>4 登云股份关联方交易审计风险案例分析</w:t>
      </w:r>
      <w:r>
        <w:tab/>
      </w:r>
      <w:r>
        <w:fldChar w:fldCharType="begin"/>
      </w:r>
      <w:r>
        <w:instrText xml:space="preserve"> PAGEREF _Toc20217 \h </w:instrText>
      </w:r>
      <w:r>
        <w:fldChar w:fldCharType="separate"/>
      </w:r>
      <w:r>
        <w:t>9</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_Toc14403 </w:instrText>
      </w:r>
      <w:r>
        <w:rPr>
          <w:rFonts w:asciiTheme="minorEastAsia" w:hAnsiTheme="minorEastAsia" w:eastAsiaTheme="minorEastAsia"/>
        </w:rPr>
        <w:fldChar w:fldCharType="separate"/>
      </w:r>
      <w:r>
        <w:rPr>
          <w:rFonts w:hint="eastAsia" w:asciiTheme="minorEastAsia" w:hAnsiTheme="minorEastAsia" w:eastAsiaTheme="minorEastAsia"/>
          <w:szCs w:val="24"/>
        </w:rPr>
        <w:t>4.1 登云股份基本情况介绍</w:t>
      </w:r>
      <w:r>
        <w:tab/>
      </w:r>
      <w:r>
        <w:fldChar w:fldCharType="begin"/>
      </w:r>
      <w:r>
        <w:instrText xml:space="preserve"> PAGEREF _Toc14403 \h </w:instrText>
      </w:r>
      <w:r>
        <w:fldChar w:fldCharType="separate"/>
      </w:r>
      <w:r>
        <w:t>9</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_Toc5280 </w:instrText>
      </w:r>
      <w:r>
        <w:rPr>
          <w:rFonts w:asciiTheme="minorEastAsia" w:hAnsiTheme="minorEastAsia" w:eastAsiaTheme="minorEastAsia"/>
        </w:rPr>
        <w:fldChar w:fldCharType="separate"/>
      </w:r>
      <w:r>
        <w:rPr>
          <w:rFonts w:hint="eastAsia" w:asciiTheme="minorEastAsia" w:hAnsiTheme="minorEastAsia" w:eastAsiaTheme="minorEastAsia"/>
          <w:szCs w:val="24"/>
        </w:rPr>
        <w:t>4.2 登云股份关联方交易问题</w:t>
      </w:r>
      <w:r>
        <w:tab/>
      </w:r>
      <w:r>
        <w:fldChar w:fldCharType="begin"/>
      </w:r>
      <w:r>
        <w:instrText xml:space="preserve"> PAGEREF _Toc5280 \h </w:instrText>
      </w:r>
      <w:r>
        <w:fldChar w:fldCharType="separate"/>
      </w:r>
      <w:r>
        <w:t>9</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_Toc10572 </w:instrText>
      </w:r>
      <w:r>
        <w:rPr>
          <w:rFonts w:asciiTheme="minorEastAsia" w:hAnsiTheme="minorEastAsia" w:eastAsiaTheme="minorEastAsia"/>
        </w:rPr>
        <w:fldChar w:fldCharType="separate"/>
      </w:r>
      <w:r>
        <w:rPr>
          <w:rFonts w:hint="eastAsia" w:asciiTheme="minorEastAsia" w:hAnsiTheme="minorEastAsia" w:eastAsiaTheme="minorEastAsia"/>
          <w:szCs w:val="24"/>
        </w:rPr>
        <w:t>4.3 登云股份关联方交易审计风险</w:t>
      </w:r>
      <w:r>
        <w:tab/>
      </w:r>
      <w:r>
        <w:fldChar w:fldCharType="begin"/>
      </w:r>
      <w:r>
        <w:instrText xml:space="preserve"> PAGEREF _Toc10572 \h </w:instrText>
      </w:r>
      <w:r>
        <w:fldChar w:fldCharType="separate"/>
      </w:r>
      <w:r>
        <w:t>9</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_Toc22193 </w:instrText>
      </w:r>
      <w:r>
        <w:rPr>
          <w:rFonts w:asciiTheme="minorEastAsia" w:hAnsiTheme="minorEastAsia" w:eastAsiaTheme="minorEastAsia"/>
        </w:rPr>
        <w:fldChar w:fldCharType="separate"/>
      </w:r>
      <w:r>
        <w:rPr>
          <w:rFonts w:hint="eastAsia" w:asciiTheme="minorEastAsia" w:hAnsiTheme="minorEastAsia" w:eastAsiaTheme="minorEastAsia"/>
          <w:szCs w:val="24"/>
        </w:rPr>
        <w:t>4.4 信永中和会计师事务所基本情况介绍</w:t>
      </w:r>
      <w:r>
        <w:tab/>
      </w:r>
      <w:r>
        <w:fldChar w:fldCharType="begin"/>
      </w:r>
      <w:r>
        <w:instrText xml:space="preserve"> PAGEREF _Toc22193 \h </w:instrText>
      </w:r>
      <w:r>
        <w:fldChar w:fldCharType="separate"/>
      </w:r>
      <w:r>
        <w:t>9</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_Toc4664 </w:instrText>
      </w:r>
      <w:r>
        <w:rPr>
          <w:rFonts w:asciiTheme="minorEastAsia" w:hAnsiTheme="minorEastAsia" w:eastAsiaTheme="minorEastAsia"/>
        </w:rPr>
        <w:fldChar w:fldCharType="separate"/>
      </w:r>
      <w:r>
        <w:rPr>
          <w:rFonts w:hint="eastAsia" w:asciiTheme="minorEastAsia" w:hAnsiTheme="minorEastAsia" w:eastAsiaTheme="minorEastAsia"/>
          <w:szCs w:val="24"/>
        </w:rPr>
        <w:t>4.5事务所未能识别关联方交易审计风险的原因分析</w:t>
      </w:r>
      <w:r>
        <w:tab/>
      </w:r>
      <w:r>
        <w:fldChar w:fldCharType="begin"/>
      </w:r>
      <w:r>
        <w:instrText xml:space="preserve"> PAGEREF _Toc4664 \h </w:instrText>
      </w:r>
      <w:r>
        <w:fldChar w:fldCharType="separate"/>
      </w:r>
      <w:r>
        <w:t>10</w:t>
      </w:r>
      <w:r>
        <w:fldChar w:fldCharType="end"/>
      </w:r>
      <w:r>
        <w:rPr>
          <w:rFonts w:asciiTheme="minorEastAsia" w:hAnsiTheme="minorEastAsia" w:eastAsiaTheme="minorEastAsia"/>
        </w:rPr>
        <w:fldChar w:fldCharType="end"/>
      </w:r>
    </w:p>
    <w:p>
      <w:pPr>
        <w:pStyle w:val="10"/>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_Toc17074 </w:instrText>
      </w:r>
      <w:r>
        <w:rPr>
          <w:rFonts w:asciiTheme="minorEastAsia" w:hAnsiTheme="minorEastAsia" w:eastAsiaTheme="minorEastAsia"/>
        </w:rPr>
        <w:fldChar w:fldCharType="separate"/>
      </w:r>
      <w:r>
        <w:rPr>
          <w:rFonts w:hint="eastAsia" w:asciiTheme="minorEastAsia" w:hAnsiTheme="minorEastAsia" w:eastAsiaTheme="minorEastAsia"/>
          <w:szCs w:val="24"/>
        </w:rPr>
        <w:t>4.6针对登云股份降低关联方交易审计风险的措施</w:t>
      </w:r>
      <w:r>
        <w:tab/>
      </w:r>
      <w:r>
        <w:fldChar w:fldCharType="begin"/>
      </w:r>
      <w:r>
        <w:instrText xml:space="preserve"> PAGEREF _Toc17074 \h </w:instrText>
      </w:r>
      <w:r>
        <w:fldChar w:fldCharType="separate"/>
      </w:r>
      <w:r>
        <w:t>10</w:t>
      </w:r>
      <w:r>
        <w:fldChar w:fldCharType="end"/>
      </w:r>
      <w:r>
        <w:rPr>
          <w:rFonts w:asciiTheme="minorEastAsia" w:hAnsiTheme="minorEastAsia" w:eastAsiaTheme="minorEastAsia"/>
        </w:rPr>
        <w:fldChar w:fldCharType="end"/>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_Toc15752 </w:instrText>
      </w:r>
      <w:r>
        <w:rPr>
          <w:rFonts w:asciiTheme="minorEastAsia" w:hAnsiTheme="minorEastAsia" w:eastAsiaTheme="minorEastAsia"/>
        </w:rPr>
        <w:fldChar w:fldCharType="separate"/>
      </w:r>
      <w:r>
        <w:rPr>
          <w:rFonts w:hint="eastAsia" w:asciiTheme="minorEastAsia" w:hAnsiTheme="minorEastAsia" w:eastAsiaTheme="minorEastAsia"/>
          <w:szCs w:val="24"/>
        </w:rPr>
        <w:t>总结</w:t>
      </w:r>
      <w:r>
        <w:tab/>
      </w:r>
      <w:r>
        <w:fldChar w:fldCharType="begin"/>
      </w:r>
      <w:r>
        <w:instrText xml:space="preserve"> PAGEREF _Toc15752 \h </w:instrText>
      </w:r>
      <w:r>
        <w:fldChar w:fldCharType="separate"/>
      </w:r>
      <w:r>
        <w:t>11</w:t>
      </w:r>
      <w:r>
        <w:fldChar w:fldCharType="end"/>
      </w:r>
      <w:r>
        <w:rPr>
          <w:rFonts w:asciiTheme="minorEastAsia" w:hAnsiTheme="minorEastAsia" w:eastAsiaTheme="minorEastAsia"/>
        </w:rPr>
        <w:fldChar w:fldCharType="end"/>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_Toc18409 </w:instrText>
      </w:r>
      <w:r>
        <w:rPr>
          <w:rFonts w:asciiTheme="minorEastAsia" w:hAnsiTheme="minorEastAsia" w:eastAsiaTheme="minorEastAsia"/>
        </w:rPr>
        <w:fldChar w:fldCharType="separate"/>
      </w:r>
      <w:r>
        <w:rPr>
          <w:rFonts w:hint="eastAsia" w:asciiTheme="minorEastAsia" w:hAnsiTheme="minorEastAsia" w:eastAsiaTheme="minorEastAsia"/>
          <w:szCs w:val="24"/>
        </w:rPr>
        <w:t>参考文献</w:t>
      </w:r>
      <w:r>
        <w:tab/>
      </w:r>
      <w:r>
        <w:fldChar w:fldCharType="begin"/>
      </w:r>
      <w:r>
        <w:instrText xml:space="preserve"> PAGEREF _Toc18409 \h </w:instrText>
      </w:r>
      <w:r>
        <w:fldChar w:fldCharType="separate"/>
      </w:r>
      <w:r>
        <w:t>12</w:t>
      </w:r>
      <w:r>
        <w:fldChar w:fldCharType="end"/>
      </w:r>
      <w:r>
        <w:rPr>
          <w:rFonts w:asciiTheme="minorEastAsia" w:hAnsiTheme="minorEastAsia" w:eastAsiaTheme="minorEastAsia"/>
        </w:rPr>
        <w:fldChar w:fldCharType="end"/>
      </w:r>
    </w:p>
    <w:p>
      <w:pPr>
        <w:pStyle w:val="9"/>
        <w:tabs>
          <w:tab w:val="right" w:leader="dot" w:pos="7371"/>
          <w:tab w:val="clear" w:pos="7079"/>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_Toc6411 </w:instrText>
      </w:r>
      <w:r>
        <w:rPr>
          <w:rFonts w:asciiTheme="minorEastAsia" w:hAnsiTheme="minorEastAsia" w:eastAsiaTheme="minorEastAsia"/>
        </w:rPr>
        <w:fldChar w:fldCharType="separate"/>
      </w:r>
      <w:r>
        <w:rPr>
          <w:rFonts w:hint="eastAsia" w:asciiTheme="minorEastAsia" w:hAnsiTheme="minorEastAsia" w:eastAsiaTheme="minorEastAsia"/>
          <w:szCs w:val="24"/>
        </w:rPr>
        <w:t>致谢</w:t>
      </w:r>
      <w:r>
        <w:tab/>
      </w:r>
      <w:r>
        <w:fldChar w:fldCharType="begin"/>
      </w:r>
      <w:r>
        <w:instrText xml:space="preserve"> PAGEREF _Toc6411 \h </w:instrText>
      </w:r>
      <w:r>
        <w:fldChar w:fldCharType="separate"/>
      </w:r>
      <w:r>
        <w:t>13</w:t>
      </w:r>
      <w:r>
        <w:fldChar w:fldCharType="end"/>
      </w:r>
      <w:r>
        <w:rPr>
          <w:rFonts w:asciiTheme="minorEastAsia" w:hAnsiTheme="minorEastAsia" w:eastAsiaTheme="minorEastAsia"/>
        </w:rPr>
        <w:fldChar w:fldCharType="end"/>
      </w:r>
    </w:p>
    <w:p>
      <w:pPr>
        <w:pStyle w:val="16"/>
        <w:tabs>
          <w:tab w:val="right" w:leader="dot" w:pos="7371"/>
        </w:tabs>
        <w:ind w:firstLine="480"/>
        <w:rPr>
          <w:rFonts w:asciiTheme="minorEastAsia" w:hAnsiTheme="minorEastAsia" w:eastAsiaTheme="minorEastAsia"/>
        </w:rPr>
      </w:pPr>
      <w:r>
        <w:rPr>
          <w:rFonts w:asciiTheme="minorEastAsia" w:hAnsiTheme="minorEastAsia" w:eastAsiaTheme="minorEastAsia"/>
        </w:rPr>
        <w:fldChar w:fldCharType="end"/>
      </w:r>
    </w:p>
    <w:p>
      <w:pPr>
        <w:pStyle w:val="16"/>
        <w:ind w:firstLine="480"/>
        <w:rPr>
          <w:rFonts w:asciiTheme="minorEastAsia" w:hAnsiTheme="minorEastAsia" w:eastAsiaTheme="minorEastAsia"/>
        </w:rPr>
        <w:sectPr>
          <w:pgSz w:w="10319" w:h="14572"/>
          <w:pgMar w:top="1418" w:right="1474" w:bottom="1418" w:left="1474" w:header="1134" w:footer="1021" w:gutter="0"/>
          <w:pgNumType w:fmt="upperRoman"/>
          <w:cols w:space="425" w:num="1"/>
          <w:docGrid w:type="lines" w:linePitch="312" w:charSpace="0"/>
        </w:sectPr>
      </w:pPr>
    </w:p>
    <w:p>
      <w:pPr>
        <w:pStyle w:val="16"/>
        <w:ind w:firstLine="480"/>
        <w:rPr>
          <w:rFonts w:asciiTheme="minorEastAsia" w:hAnsiTheme="minorEastAsia" w:eastAsiaTheme="minorEastAsia"/>
        </w:rPr>
      </w:pPr>
    </w:p>
    <w:p>
      <w:pPr>
        <w:pStyle w:val="2"/>
        <w:jc w:val="both"/>
        <w:rPr>
          <w:rFonts w:asciiTheme="minorEastAsia" w:hAnsiTheme="minorEastAsia" w:eastAsiaTheme="minorEastAsia"/>
          <w:sz w:val="24"/>
          <w:szCs w:val="24"/>
        </w:rPr>
      </w:pPr>
      <w:bookmarkStart w:id="20" w:name="_Toc21931"/>
      <w:r>
        <w:rPr>
          <w:rFonts w:hint="eastAsia" w:asciiTheme="minorEastAsia" w:hAnsiTheme="minorEastAsia" w:eastAsiaTheme="minorEastAsia"/>
          <w:sz w:val="24"/>
          <w:szCs w:val="24"/>
        </w:rPr>
        <w:t>前言</w:t>
      </w:r>
      <w:bookmarkEnd w:id="19"/>
      <w:bookmarkEnd w:id="20"/>
    </w:p>
    <w:p>
      <w:pPr>
        <w:pStyle w:val="16"/>
        <w:ind w:firstLine="420" w:firstLineChars="0"/>
        <w:rPr>
          <w:rFonts w:asciiTheme="minorEastAsia" w:hAnsiTheme="minorEastAsia" w:eastAsiaTheme="minorEastAsia"/>
        </w:rPr>
      </w:pPr>
      <w:r>
        <w:rPr>
          <w:rFonts w:hint="eastAsia" w:asciiTheme="minorEastAsia" w:hAnsiTheme="minorEastAsia" w:eastAsiaTheme="minorEastAsia"/>
        </w:rPr>
        <w:t>对于市场经济的运作和发展而已，交易方的交易是非常重要的。相关人员应该准确把握具体的交易内容，仔细分析市场经济运作的基本形式。企业在发展的过程中还应该不断进行交易，要全面提高交易的效果，要对一些财务报表进行报备。广大投资者在发展的过程中可能会出现一些问题，可能会导致投资失利。上市公司之间存在一定的交易问题，相关人员应该准确的把握审计工作的重点和难点。注册会计师应该及时与公司进行联系，要仔细分析交易过程中存在的一些审计风险，全面提高整体的防范意识，还应该从根本上降低审计风险的办法。 上市公司在发展的过程中与控股公司之间存在一定的联系，两者之间的交易被称作上市公司的关联方交易。在两者进行发展的过程中还应该从根本上降低公司的成本，全面提高市场的竞争力，还要全面提高公司的办事效率。上市公司的股东可能会通过不合法的方式进行利益的输送，这一过程中股东的合法权益可能会受到侵犯，从而导致不公平的情况出现。利用不合法的手段进行利益输送的过程中，可能会导致股东的合法权益受到一定的侵犯。可能会导致出现不公平的情况，从而影响资本市场的运作和发展。</w:t>
      </w:r>
    </w:p>
    <w:p>
      <w:pPr>
        <w:pStyle w:val="16"/>
        <w:ind w:firstLine="0" w:firstLineChars="0"/>
        <w:rPr>
          <w:rFonts w:hint="eastAsia" w:asciiTheme="minorEastAsia" w:hAnsiTheme="minorEastAsia" w:eastAsiaTheme="minorEastAsia"/>
        </w:rPr>
        <w:sectPr>
          <w:footerReference r:id="rId5" w:type="default"/>
          <w:pgSz w:w="10319" w:h="14572"/>
          <w:pgMar w:top="1418" w:right="1474" w:bottom="1418" w:left="1474" w:header="1134" w:footer="1021" w:gutter="0"/>
          <w:pgNumType w:start="1"/>
          <w:cols w:space="425" w:num="1"/>
          <w:docGrid w:type="lines" w:linePitch="312" w:charSpace="0"/>
        </w:sectPr>
      </w:pPr>
    </w:p>
    <w:p>
      <w:pPr>
        <w:pStyle w:val="16"/>
        <w:ind w:firstLine="480"/>
        <w:rPr>
          <w:rFonts w:hint="eastAsia" w:asciiTheme="minorEastAsia" w:hAnsiTheme="minorEastAsia" w:eastAsiaTheme="minorEastAsia"/>
        </w:rPr>
      </w:pPr>
    </w:p>
    <w:p>
      <w:pPr>
        <w:pStyle w:val="2"/>
        <w:rPr>
          <w:rFonts w:asciiTheme="minorEastAsia" w:hAnsiTheme="minorEastAsia" w:eastAsiaTheme="minorEastAsia"/>
          <w:sz w:val="24"/>
          <w:szCs w:val="24"/>
        </w:rPr>
      </w:pPr>
      <w:bookmarkStart w:id="21" w:name="_Toc19560"/>
      <w:r>
        <w:rPr>
          <w:rFonts w:hint="eastAsia" w:asciiTheme="minorEastAsia" w:hAnsiTheme="minorEastAsia" w:eastAsiaTheme="minorEastAsia"/>
          <w:sz w:val="24"/>
          <w:szCs w:val="24"/>
        </w:rPr>
        <w:t>1 关联方及其交易审计风险的理论分析</w:t>
      </w:r>
      <w:bookmarkEnd w:id="21"/>
    </w:p>
    <w:p>
      <w:pPr>
        <w:pStyle w:val="3"/>
        <w:rPr>
          <w:rFonts w:asciiTheme="minorEastAsia" w:hAnsiTheme="minorEastAsia" w:eastAsiaTheme="minorEastAsia"/>
          <w:sz w:val="24"/>
          <w:szCs w:val="24"/>
        </w:rPr>
      </w:pPr>
      <w:bookmarkStart w:id="22" w:name="_Toc7636056"/>
      <w:bookmarkStart w:id="23" w:name="_Toc20294"/>
      <w:r>
        <w:rPr>
          <w:rFonts w:hint="eastAsia" w:asciiTheme="minorEastAsia" w:hAnsiTheme="minorEastAsia" w:eastAsiaTheme="minorEastAsia"/>
          <w:sz w:val="24"/>
          <w:szCs w:val="24"/>
        </w:rPr>
        <w:t xml:space="preserve">1.1 </w:t>
      </w:r>
      <w:bookmarkEnd w:id="22"/>
      <w:r>
        <w:rPr>
          <w:rFonts w:hint="eastAsia" w:asciiTheme="minorEastAsia" w:hAnsiTheme="minorEastAsia" w:eastAsiaTheme="minorEastAsia"/>
          <w:sz w:val="24"/>
          <w:szCs w:val="24"/>
        </w:rPr>
        <w:t>关联方及其交易的审计风险</w:t>
      </w:r>
      <w:bookmarkEnd w:id="23"/>
    </w:p>
    <w:p>
      <w:pPr>
        <w:pStyle w:val="4"/>
        <w:rPr>
          <w:rFonts w:asciiTheme="minorEastAsia" w:hAnsiTheme="minorEastAsia" w:eastAsiaTheme="minorEastAsia"/>
          <w:sz w:val="24"/>
          <w:szCs w:val="24"/>
        </w:rPr>
      </w:pPr>
      <w:bookmarkStart w:id="24" w:name="_Toc7636057"/>
      <w:bookmarkStart w:id="25" w:name="_Toc17625"/>
      <w:r>
        <w:rPr>
          <w:rFonts w:hint="eastAsia" w:asciiTheme="minorEastAsia" w:hAnsiTheme="minorEastAsia" w:eastAsiaTheme="minorEastAsia"/>
          <w:sz w:val="24"/>
          <w:szCs w:val="24"/>
        </w:rPr>
        <w:t>1.1.1 关联方关系</w:t>
      </w:r>
      <w:bookmarkEnd w:id="24"/>
      <w:bookmarkEnd w:id="25"/>
    </w:p>
    <w:p>
      <w:pPr>
        <w:pStyle w:val="16"/>
        <w:ind w:firstLine="480"/>
        <w:rPr>
          <w:rFonts w:hint="eastAsia" w:asciiTheme="minorEastAsia" w:hAnsiTheme="minorEastAsia" w:eastAsiaTheme="minorEastAsia"/>
        </w:rPr>
      </w:pPr>
      <w:r>
        <w:rPr>
          <w:rFonts w:hint="eastAsia" w:asciiTheme="minorEastAsia" w:hAnsiTheme="minorEastAsia" w:eastAsiaTheme="minorEastAsia"/>
        </w:rPr>
        <w:t>我国在研究关联方的时候，会针对披露的准则进行研究和分析，关联方式能够真正实现公司与公司之间的连接。另外还应该仔细分析公司之间的影响力，如果两方或多方都能够同时对某一件事物进行掌控的话，就可能会形成一个相对完整的关系。这一过程中相关人员应该准确的把握主体之间的关系，要保证关联的关系中，至少有两个主体。在进行控制的过程中，还应该加大控制力度和影响力度。可以看做是母公司控制公司，还能够看作是子公司的控制公司。在实际运作的过程中能够形成一定的生产经营活动，在实际控制的时候需要对两者之间的权利进行系统的分析，关注生产经营活动的基本决策内容和重大影响。分析参与融资和运作决策的能力，影响两种政策的制定方式。</w:t>
      </w:r>
    </w:p>
    <w:p>
      <w:pPr>
        <w:pStyle w:val="4"/>
        <w:rPr>
          <w:rFonts w:asciiTheme="minorEastAsia" w:hAnsiTheme="minorEastAsia" w:eastAsiaTheme="minorEastAsia"/>
          <w:sz w:val="24"/>
          <w:szCs w:val="24"/>
        </w:rPr>
      </w:pPr>
      <w:bookmarkStart w:id="26" w:name="_Toc7636058"/>
      <w:bookmarkStart w:id="27" w:name="_Toc3913"/>
      <w:r>
        <w:rPr>
          <w:rFonts w:hint="eastAsia" w:asciiTheme="minorEastAsia" w:hAnsiTheme="minorEastAsia" w:eastAsiaTheme="minorEastAsia"/>
          <w:sz w:val="24"/>
          <w:szCs w:val="24"/>
        </w:rPr>
        <w:t>1.1.2 关联方交易</w:t>
      </w:r>
      <w:bookmarkEnd w:id="26"/>
      <w:bookmarkEnd w:id="27"/>
    </w:p>
    <w:p>
      <w:pPr>
        <w:pStyle w:val="16"/>
        <w:ind w:firstLine="480"/>
        <w:rPr>
          <w:rFonts w:asciiTheme="minorEastAsia" w:hAnsiTheme="minorEastAsia" w:eastAsiaTheme="minorEastAsia"/>
        </w:rPr>
      </w:pPr>
      <w:r>
        <w:rPr>
          <w:rFonts w:hint="eastAsia" w:asciiTheme="minorEastAsia" w:hAnsiTheme="minorEastAsia" w:eastAsiaTheme="minorEastAsia"/>
        </w:rPr>
        <w:t>在实际进行关联研究的过程中，相关人员应该准确的把握关联方之间的联系，还应该确切的对资源和业务进行分析。在进行交易的时候，应该从法律的角度来看，了解法律交易的双方，在现实生活中其实两者是不平等的。而且在实际发展的过程中，公司可能会受到很多外在的诱惑，不断对公司内部的指挥权进行掌控。双方在这一过程中也可能会处于不平等的位置，由于交易过于频繁，可能会导致相关利益人的合法权益受到一定的侵害。所以在实际进行交易的过程中，相关人员应该关注合法权益，要对其进行正确的评价，全面提高整体的审计质量，降低审计的风险。</w:t>
      </w:r>
    </w:p>
    <w:p>
      <w:pPr>
        <w:pStyle w:val="4"/>
        <w:rPr>
          <w:rFonts w:asciiTheme="minorEastAsia" w:hAnsiTheme="minorEastAsia" w:eastAsiaTheme="minorEastAsia"/>
          <w:sz w:val="24"/>
          <w:szCs w:val="24"/>
        </w:rPr>
      </w:pPr>
      <w:bookmarkStart w:id="28" w:name="_Toc7636059"/>
      <w:bookmarkStart w:id="29" w:name="_Toc32115"/>
      <w:r>
        <w:rPr>
          <w:rFonts w:hint="eastAsia" w:asciiTheme="minorEastAsia" w:hAnsiTheme="minorEastAsia" w:eastAsiaTheme="minorEastAsia"/>
          <w:sz w:val="24"/>
          <w:szCs w:val="24"/>
        </w:rPr>
        <w:t>1.1.3 审计风险</w:t>
      </w:r>
      <w:bookmarkEnd w:id="28"/>
      <w:bookmarkEnd w:id="29"/>
    </w:p>
    <w:p>
      <w:pPr>
        <w:pStyle w:val="16"/>
        <w:ind w:firstLine="480"/>
        <w:rPr>
          <w:rFonts w:asciiTheme="minorEastAsia" w:hAnsiTheme="minorEastAsia" w:eastAsiaTheme="minorEastAsia"/>
        </w:rPr>
      </w:pPr>
      <w:r>
        <w:rPr>
          <w:rFonts w:hint="eastAsia" w:asciiTheme="minorEastAsia" w:hAnsiTheme="minorEastAsia" w:eastAsiaTheme="minorEastAsia"/>
        </w:rPr>
        <w:t>对于审计风险可以简单的理解成注册会计师，在实际开展会计审计工作的过程中，财务报告缺乏一定的合理性和合法性，由于缺乏一定的审计报告，所以导致真实的情况，存在一定的风险。固有风险主要是指内部控制制度缺乏一定的完整性，在制作财务报表的时候也可能会出现一些错误。这些错误如果不能得到切实的解决，就会影响企业整体的发展，也会对企业后续的发展造成极大的影响。保证企业长久稳定的发展，就应该对这些问题进行系统的分析和研究。</w:t>
      </w:r>
    </w:p>
    <w:p>
      <w:pPr>
        <w:pStyle w:val="4"/>
        <w:rPr>
          <w:rFonts w:asciiTheme="minorEastAsia" w:hAnsiTheme="minorEastAsia" w:eastAsiaTheme="minorEastAsia"/>
          <w:sz w:val="24"/>
          <w:szCs w:val="24"/>
        </w:rPr>
      </w:pPr>
      <w:bookmarkStart w:id="30" w:name="_Toc7636060"/>
      <w:bookmarkStart w:id="31" w:name="_Toc7603"/>
      <w:r>
        <w:rPr>
          <w:rFonts w:hint="eastAsia" w:asciiTheme="minorEastAsia" w:hAnsiTheme="minorEastAsia" w:eastAsiaTheme="minorEastAsia"/>
          <w:sz w:val="24"/>
          <w:szCs w:val="24"/>
        </w:rPr>
        <w:t>1.1.4 关联方交易审计风险</w:t>
      </w:r>
      <w:bookmarkEnd w:id="30"/>
      <w:bookmarkEnd w:id="31"/>
    </w:p>
    <w:p>
      <w:pPr>
        <w:pStyle w:val="16"/>
        <w:ind w:firstLine="480"/>
        <w:rPr>
          <w:rFonts w:asciiTheme="minorEastAsia" w:hAnsiTheme="minorEastAsia" w:eastAsiaTheme="minorEastAsia"/>
        </w:rPr>
      </w:pPr>
      <w:r>
        <w:rPr>
          <w:rFonts w:hint="eastAsia" w:asciiTheme="minorEastAsia" w:hAnsiTheme="minorEastAsia" w:eastAsiaTheme="minorEastAsia"/>
        </w:rPr>
        <w:t>公司在发展的过程中应该重视关联，关联双方可能会产生一定的交易交易的过程中就会出现一定的审计风险。相关审计师在这一过程中应该对审计单位的资料进行风险测试和评估，还应该对报表中的相关内容进行系统的分析，要避免出现严重的风险情况。关联双方的交易风险主要是指注册会计师在审计的过程中没有识别出关联交易的基本内容，也没有披露关联交易的风险，导致在制作会计报表的时候存在了一些问题，而且会给后续的结论造成一定的错误。</w:t>
      </w:r>
    </w:p>
    <w:p>
      <w:pPr>
        <w:pStyle w:val="4"/>
        <w:rPr>
          <w:rFonts w:asciiTheme="minorEastAsia" w:hAnsiTheme="minorEastAsia" w:eastAsiaTheme="minorEastAsia"/>
          <w:sz w:val="24"/>
          <w:szCs w:val="24"/>
        </w:rPr>
      </w:pPr>
      <w:bookmarkStart w:id="32" w:name="_Toc7636061"/>
      <w:bookmarkStart w:id="33" w:name="_Toc17192"/>
      <w:r>
        <w:rPr>
          <w:rFonts w:hint="eastAsia" w:asciiTheme="minorEastAsia" w:hAnsiTheme="minorEastAsia" w:eastAsiaTheme="minorEastAsia"/>
          <w:sz w:val="24"/>
          <w:szCs w:val="24"/>
        </w:rPr>
        <w:t>1.1.5 关联方交易审计风险特点</w:t>
      </w:r>
      <w:bookmarkEnd w:id="32"/>
      <w:bookmarkEnd w:id="33"/>
    </w:p>
    <w:p>
      <w:pPr>
        <w:pStyle w:val="16"/>
        <w:ind w:firstLine="480"/>
        <w:rPr>
          <w:rFonts w:asciiTheme="minorEastAsia" w:hAnsiTheme="minorEastAsia" w:eastAsiaTheme="minorEastAsia"/>
        </w:rPr>
      </w:pPr>
      <w:r>
        <w:rPr>
          <w:rFonts w:hint="eastAsia" w:asciiTheme="minorEastAsia" w:hAnsiTheme="minorEastAsia" w:eastAsiaTheme="minorEastAsia"/>
        </w:rPr>
        <w:t>第一点，关联方在实际进行交易审计的过程中，应该要明确审计风险的潜在性和不确定性，还应该让风险贯穿于审计过程的始终。这一过程中应该准确分析那些不发声而且不存在的内容。 第二点，关联双方在实际交易的过程中，应该从根本上了解审计风险的相关内容，审计风险具有一定的客观性，而且客观性是真实存在。审计师在日常工作的过程中，没法通过自己的审计经验得出一定的正确评价，在工作的过程中也可能会存在一些判断失误的情况。所以在对审计风险进行评估的时候，是具有极强的客观性。 第三点，关联方在实际进行交易审计的过程中，风险的复杂性也是比较严重的，相关审计单位可能出现故意瞒报的情况。</w:t>
      </w:r>
    </w:p>
    <w:p>
      <w:pPr>
        <w:pStyle w:val="3"/>
        <w:rPr>
          <w:rFonts w:asciiTheme="minorEastAsia" w:hAnsiTheme="minorEastAsia" w:eastAsiaTheme="minorEastAsia"/>
          <w:sz w:val="24"/>
          <w:szCs w:val="24"/>
        </w:rPr>
      </w:pPr>
      <w:bookmarkStart w:id="34" w:name="_Toc7636062"/>
      <w:bookmarkStart w:id="35" w:name="_Toc11485"/>
      <w:r>
        <w:rPr>
          <w:rFonts w:hint="eastAsia" w:asciiTheme="minorEastAsia" w:hAnsiTheme="minorEastAsia" w:eastAsiaTheme="minorEastAsia"/>
          <w:sz w:val="24"/>
          <w:szCs w:val="24"/>
        </w:rPr>
        <w:t>1.2 理论</w:t>
      </w:r>
      <w:bookmarkEnd w:id="34"/>
      <w:r>
        <w:rPr>
          <w:rFonts w:hint="eastAsia" w:asciiTheme="minorEastAsia" w:hAnsiTheme="minorEastAsia" w:eastAsiaTheme="minorEastAsia"/>
          <w:sz w:val="24"/>
          <w:szCs w:val="24"/>
        </w:rPr>
        <w:t>分析</w:t>
      </w:r>
      <w:bookmarkEnd w:id="35"/>
    </w:p>
    <w:p>
      <w:pPr>
        <w:pStyle w:val="4"/>
        <w:rPr>
          <w:rFonts w:asciiTheme="minorEastAsia" w:hAnsiTheme="minorEastAsia" w:eastAsiaTheme="minorEastAsia"/>
          <w:sz w:val="24"/>
          <w:szCs w:val="24"/>
        </w:rPr>
      </w:pPr>
      <w:bookmarkStart w:id="36" w:name="_Toc7636063"/>
      <w:bookmarkStart w:id="37" w:name="_Toc23406"/>
      <w:r>
        <w:rPr>
          <w:rFonts w:hint="eastAsia" w:asciiTheme="minorEastAsia" w:hAnsiTheme="minorEastAsia" w:eastAsiaTheme="minorEastAsia"/>
          <w:sz w:val="24"/>
          <w:szCs w:val="24"/>
        </w:rPr>
        <w:t>1.2.1 舞弊三角理论</w:t>
      </w:r>
      <w:bookmarkEnd w:id="36"/>
      <w:bookmarkEnd w:id="37"/>
    </w:p>
    <w:p>
      <w:pPr>
        <w:pStyle w:val="16"/>
        <w:ind w:firstLine="480"/>
        <w:rPr>
          <w:rFonts w:asciiTheme="minorEastAsia" w:hAnsiTheme="minorEastAsia" w:eastAsiaTheme="minorEastAsia"/>
        </w:rPr>
      </w:pPr>
      <w:r>
        <w:rPr>
          <w:rFonts w:hint="eastAsia" w:asciiTheme="minorEastAsia" w:hAnsiTheme="minorEastAsia" w:eastAsiaTheme="minorEastAsia"/>
        </w:rPr>
        <w:t>W. Steve Albrecht是美国注册舞弊审核师协会（ACFE）创始人，</w:t>
      </w:r>
      <w:r>
        <w:rPr>
          <w:rFonts w:asciiTheme="minorEastAsia" w:hAnsiTheme="minorEastAsia" w:eastAsiaTheme="minorEastAsia"/>
        </w:rPr>
        <w:t>他主要是通过相关的调查发现了压力，还准确的把握了压力机会和借口三要素之间的关系。实际发展的过程中是针对财务公司疫情发展情况进行分析。在实际进行审计的过程中，应该考虑到外部环境因素的发展，外部环境可能会产生一定的压力，例如行业压力和政策压力。传统行业在发展的过程中也会受到第三方产业的冲击，由于相关的政策出台之后，可能会给公司的发展模式造成一定的。公司在发展的过程中应该要开展合理化的发展模式，要仔细关注当前公司的发展情况。</w:t>
      </w:r>
    </w:p>
    <w:p>
      <w:pPr>
        <w:pStyle w:val="17"/>
        <w:rPr>
          <w:rFonts w:asciiTheme="minorEastAsia" w:hAnsiTheme="minorEastAsia" w:eastAsiaTheme="minorEastAsia"/>
          <w:sz w:val="24"/>
        </w:rPr>
      </w:pPr>
      <w:r>
        <w:rPr>
          <w:rFonts w:asciiTheme="minorEastAsia" w:hAnsiTheme="minorEastAsia" w:eastAsiaTheme="minorEastAsia"/>
          <w:sz w:val="24"/>
        </w:rPr>
        <w:pict>
          <v:group id="1094" o:spid="_x0000_s1041" o:spt="203" style="height:122.75pt;width:327.25pt;" coordorigin="3175,292" coordsize="41560,15589" editas="canvas">
            <o:lock v:ext="edit"/>
            <v:shape id="1094" o:spid="_x0000_s1047" o:spt="100" style="position:absolute;left:3175;top:292;height:15589;width:41560;" filled="f" stroked="f" coordsize="41560,15589" adj="2700,," path="m0,0l41560,0,41560,15589,0,15589xm1949,1949l1949,13640,39611,13640,39611,1949xe">
              <v:path textboxrect="1948,1948,39611,13640" o:connecttype="segments"/>
              <v:fill on="f" focussize="0,0"/>
              <v:stroke on="f" joinstyle="miter"/>
              <v:imagedata o:title=""/>
              <o:lock v:ext="edit" aspectratio="t"/>
            </v:shape>
            <v:rect id="1096" o:spid="_x0000_s1046" o:spt="1" style="position:absolute;left:3238;top:1687;height:14193;width:41434;" stroked="t" coordsize="21600,21600">
              <v:path/>
              <v:fill focussize="0,0"/>
              <v:stroke weight="1pt" color="#FFFFFF"/>
              <v:imagedata o:title=""/>
              <o:lock v:ext="edit"/>
            </v:rect>
            <v:shape id="1098" o:spid="_x0000_s1045" o:spt="5" type="#_x0000_t5" style="position:absolute;left:13620;top:3592;height:9240;width:17622;" coordsize="21600,21600">
              <v:path/>
              <v:fill focussize="0,0"/>
              <v:stroke weight="1pt" joinstyle="miter"/>
              <v:imagedata o:title=""/>
              <o:lock v:ext="edit"/>
            </v:shape>
            <v:rect id="1099" o:spid="_x0000_s1044" o:spt="1" style="position:absolute;left:19907;top:354;height:2953;width:5334;v-text-anchor:middle;" stroked="t" coordsize="21600,21600">
              <v:path/>
              <v:fill focussize="0,0"/>
              <v:stroke weight="1pt" color="#FFFFFF"/>
              <v:imagedata o:title=""/>
              <o:lock v:ext="edit"/>
              <v:textbox>
                <w:txbxContent>
                  <w:p>
                    <w:pPr>
                      <w:jc w:val="center"/>
                    </w:pPr>
                    <w:r>
                      <w:rPr>
                        <w:rFonts w:hint="eastAsia"/>
                      </w:rPr>
                      <w:t>机会</w:t>
                    </w:r>
                  </w:p>
                </w:txbxContent>
              </v:textbox>
            </v:rect>
            <v:rect id="1100" o:spid="_x0000_s1043" o:spt="1" style="position:absolute;left:31803;top:9764;height:5258;width:12869;v-text-anchor:middle;" stroked="t" coordsize="21600,21600">
              <v:path/>
              <v:fill focussize="0,0"/>
              <v:stroke weight="1pt" color="#FFFFFF"/>
              <v:imagedata o:title=""/>
              <o:lock v:ext="edit"/>
              <v:textbox>
                <w:txbxContent>
                  <w:p>
                    <w:pPr>
                      <w:rPr>
                        <w:color w:val="000000"/>
                      </w:rPr>
                    </w:pPr>
                    <w:r>
                      <w:rPr>
                        <w:rFonts w:hint="eastAsia"/>
                        <w:color w:val="000000"/>
                      </w:rPr>
                      <w:t>借口（自我合理化）</w:t>
                    </w:r>
                  </w:p>
                </w:txbxContent>
              </v:textbox>
            </v:rect>
            <v:rect id="1101" o:spid="_x0000_s1042" o:spt="1" style="position:absolute;left:3238;top:10431;height:4591;width:9620;v-text-anchor:middle;" stroked="t" coordsize="21600,21600">
              <v:path/>
              <v:fill focussize="0,0"/>
              <v:stroke weight="1pt" color="#FFFFFF"/>
              <v:imagedata o:title=""/>
              <o:lock v:ext="edit"/>
              <v:textbox>
                <w:txbxContent>
                  <w:p>
                    <w:pPr>
                      <w:rPr>
                        <w:color w:val="000000"/>
                      </w:rPr>
                    </w:pPr>
                    <w:r>
                      <w:rPr>
                        <w:rFonts w:hint="eastAsia"/>
                        <w:color w:val="000000"/>
                      </w:rPr>
                      <w:t>压力（动机）</w:t>
                    </w:r>
                  </w:p>
                </w:txbxContent>
              </v:textbox>
            </v:rect>
            <w10:wrap type="none"/>
            <w10:anchorlock/>
          </v:group>
        </w:pict>
      </w:r>
    </w:p>
    <w:p>
      <w:pPr>
        <w:pStyle w:val="17"/>
        <w:rPr>
          <w:rFonts w:asciiTheme="minorEastAsia" w:hAnsiTheme="minorEastAsia" w:eastAsiaTheme="minorEastAsia"/>
          <w:sz w:val="24"/>
        </w:rPr>
      </w:pPr>
      <w:r>
        <w:rPr>
          <w:rFonts w:hint="eastAsia" w:asciiTheme="minorEastAsia" w:hAnsiTheme="minorEastAsia" w:eastAsiaTheme="minorEastAsia"/>
          <w:sz w:val="24"/>
        </w:rPr>
        <w:t>图1.3舞弊三角</w:t>
      </w:r>
    </w:p>
    <w:p>
      <w:pPr>
        <w:pStyle w:val="16"/>
        <w:ind w:firstLine="480"/>
        <w:rPr>
          <w:rFonts w:asciiTheme="minorEastAsia" w:hAnsiTheme="minorEastAsia" w:eastAsiaTheme="minorEastAsia"/>
        </w:rPr>
      </w:pPr>
    </w:p>
    <w:p>
      <w:pPr>
        <w:pStyle w:val="4"/>
        <w:rPr>
          <w:rFonts w:asciiTheme="minorEastAsia" w:hAnsiTheme="minorEastAsia" w:eastAsiaTheme="minorEastAsia"/>
          <w:sz w:val="24"/>
          <w:szCs w:val="24"/>
        </w:rPr>
      </w:pPr>
      <w:bookmarkStart w:id="38" w:name="_Toc7636064"/>
      <w:bookmarkStart w:id="39" w:name="_Toc24287"/>
      <w:r>
        <w:rPr>
          <w:rFonts w:hint="eastAsia" w:asciiTheme="minorEastAsia" w:hAnsiTheme="minorEastAsia" w:eastAsiaTheme="minorEastAsia"/>
          <w:sz w:val="24"/>
          <w:szCs w:val="24"/>
        </w:rPr>
        <w:t>1.2.2 风险导向审计理论</w:t>
      </w:r>
      <w:bookmarkEnd w:id="38"/>
      <w:bookmarkEnd w:id="39"/>
    </w:p>
    <w:p>
      <w:pPr>
        <w:pStyle w:val="16"/>
        <w:ind w:firstLine="480"/>
        <w:rPr>
          <w:rFonts w:asciiTheme="minorEastAsia" w:hAnsiTheme="minorEastAsia" w:eastAsiaTheme="minorEastAsia"/>
        </w:rPr>
      </w:pPr>
      <w:r>
        <w:rPr>
          <w:rFonts w:asciiTheme="minorEastAsia" w:hAnsiTheme="minorEastAsia" w:eastAsiaTheme="minorEastAsia"/>
        </w:rPr>
        <w:t>所以当前全球经济发展速度越来越快，传统的审计方法已经不能满足当前社会发展的实际需求，所以相关企业在实际开展审计工作的过程中，应该不断迎合当前时代发展的趋势，不断对传统的审计模式和审计方法进行创新。公司的经营权和所有权分离之后，可能会出现职业代理人制度。根本原因是相关的股东不懂得公司的经营模式，需要找到专业的职业经理人代为管理公司。实际发展的过程中还应该对公司的经营风险进行系统的分析，要考虑公司是否存在欺诈和舞弊风险的情况。一旦出现这些问题之后，应该及时进行分析和研究，还应该对固有的风险进行控制。注册会计师应该要明确具体的工作内容和工作模式，要通过特定的审计程序识别和评估审计单位的风险，并且将风险控制在合理的范围内。</w:t>
      </w:r>
    </w:p>
    <w:p>
      <w:pPr>
        <w:pStyle w:val="16"/>
        <w:ind w:firstLine="480"/>
        <w:rPr>
          <w:rFonts w:asciiTheme="minorEastAsia" w:hAnsiTheme="minorEastAsia" w:eastAsiaTheme="minorEastAsia"/>
        </w:rPr>
        <w:sectPr>
          <w:pgSz w:w="10319" w:h="14572"/>
          <w:pgMar w:top="1418" w:right="1474" w:bottom="1418" w:left="1474" w:header="1134" w:footer="1021" w:gutter="0"/>
          <w:cols w:space="425" w:num="1"/>
          <w:docGrid w:type="lines" w:linePitch="312" w:charSpace="0"/>
        </w:sectPr>
      </w:pPr>
    </w:p>
    <w:p>
      <w:pPr>
        <w:pStyle w:val="2"/>
        <w:jc w:val="both"/>
        <w:rPr>
          <w:rFonts w:asciiTheme="minorEastAsia" w:hAnsiTheme="minorEastAsia" w:eastAsiaTheme="minorEastAsia"/>
          <w:sz w:val="24"/>
          <w:szCs w:val="24"/>
        </w:rPr>
      </w:pPr>
      <w:bookmarkStart w:id="40" w:name="_Toc28817"/>
      <w:r>
        <w:rPr>
          <w:rFonts w:hint="eastAsia" w:asciiTheme="minorEastAsia" w:hAnsiTheme="minorEastAsia" w:eastAsiaTheme="minorEastAsia"/>
          <w:sz w:val="24"/>
          <w:szCs w:val="24"/>
        </w:rPr>
        <w:t>2 上市公司关联方及其交易的审计风险现状及审计问题分析</w:t>
      </w:r>
      <w:bookmarkEnd w:id="40"/>
    </w:p>
    <w:p>
      <w:pPr>
        <w:pStyle w:val="3"/>
        <w:rPr>
          <w:rFonts w:asciiTheme="minorEastAsia" w:hAnsiTheme="minorEastAsia" w:eastAsiaTheme="minorEastAsia"/>
          <w:sz w:val="24"/>
          <w:szCs w:val="24"/>
        </w:rPr>
      </w:pPr>
      <w:bookmarkStart w:id="41" w:name="_Toc7636065"/>
      <w:bookmarkStart w:id="42" w:name="_Toc19227"/>
      <w:r>
        <w:rPr>
          <w:rFonts w:hint="eastAsia" w:asciiTheme="minorEastAsia" w:hAnsiTheme="minorEastAsia" w:eastAsiaTheme="minorEastAsia"/>
          <w:sz w:val="24"/>
          <w:szCs w:val="24"/>
        </w:rPr>
        <w:t>2.1 上市公司关联方交易审计风险现状分析</w:t>
      </w:r>
      <w:bookmarkEnd w:id="41"/>
      <w:bookmarkEnd w:id="42"/>
    </w:p>
    <w:p>
      <w:pPr>
        <w:pStyle w:val="16"/>
        <w:ind w:firstLine="480"/>
        <w:rPr>
          <w:rFonts w:asciiTheme="minorEastAsia" w:hAnsiTheme="minorEastAsia" w:eastAsiaTheme="minorEastAsia"/>
        </w:rPr>
      </w:pPr>
      <w:r>
        <w:rPr>
          <w:rFonts w:asciiTheme="minorEastAsia" w:hAnsiTheme="minorEastAsia" w:eastAsiaTheme="minorEastAsia"/>
        </w:rPr>
        <w:t>我国上市公司在发展的过程中，主要是通过关联关系的方式与公司和企业形成一定的联系，还应该准确的把握私人方之间的联系。各个方面进行一定联系，之后能够有效的减少运营过程中的成本投入，也能够减少交易的成本投入。人员应该全面提高营业利润，减少各种成本支出。在实际发展的过程中，做会计师应该要意识到工作内容调查的重要性，要全面提高审计工作的质量，缓解降低审计风险。我关联过程中交易的金额比较大，可能会出现错误的财务报告，从而导致审计成果失败。</w:t>
      </w:r>
    </w:p>
    <w:p>
      <w:pPr>
        <w:pStyle w:val="3"/>
        <w:rPr>
          <w:rFonts w:asciiTheme="minorEastAsia" w:hAnsiTheme="minorEastAsia" w:eastAsiaTheme="minorEastAsia"/>
          <w:sz w:val="24"/>
          <w:szCs w:val="24"/>
        </w:rPr>
      </w:pPr>
      <w:bookmarkStart w:id="43" w:name="_Toc7636066"/>
      <w:bookmarkStart w:id="44" w:name="_Toc8587"/>
      <w:r>
        <w:rPr>
          <w:rFonts w:hint="eastAsia" w:asciiTheme="minorEastAsia" w:hAnsiTheme="minorEastAsia" w:eastAsiaTheme="minorEastAsia"/>
          <w:sz w:val="24"/>
          <w:szCs w:val="24"/>
        </w:rPr>
        <w:t>2.2 关联方交易审计存在问题的原因</w:t>
      </w:r>
      <w:bookmarkEnd w:id="43"/>
      <w:bookmarkEnd w:id="44"/>
    </w:p>
    <w:p>
      <w:pPr>
        <w:pStyle w:val="16"/>
        <w:ind w:firstLine="480"/>
        <w:rPr>
          <w:rFonts w:asciiTheme="minorEastAsia" w:hAnsiTheme="minorEastAsia" w:eastAsiaTheme="minorEastAsia"/>
        </w:rPr>
      </w:pPr>
      <w:r>
        <w:rPr>
          <w:rFonts w:asciiTheme="minorEastAsia" w:hAnsiTheme="minorEastAsia" w:eastAsiaTheme="minorEastAsia"/>
        </w:rPr>
        <w:t>首先应该仔细关注审计关联方交易程序存在的一些问题，审计程序本身就存在一定的漏洞和问题，相关人员应该从根本上了解程序的相关问题，并切实对这些问题进行解决。其次是注册会计师在实际工作的过程中自身的职业技能和职业素养不足，由于自身的业务能力有待提升，所以导致整体的质量不过关。最后是关于我国在非法交易方面的法律惩处力度不大，相关人员并没有对其进行系统的监管，导致整体的效果不够理想。</w:t>
      </w:r>
    </w:p>
    <w:p>
      <w:pPr>
        <w:pStyle w:val="4"/>
        <w:rPr>
          <w:rFonts w:asciiTheme="minorEastAsia" w:hAnsiTheme="minorEastAsia" w:eastAsiaTheme="minorEastAsia"/>
          <w:sz w:val="24"/>
          <w:szCs w:val="24"/>
        </w:rPr>
      </w:pPr>
      <w:bookmarkStart w:id="45" w:name="_Toc7636067"/>
      <w:bookmarkStart w:id="46" w:name="_Toc27968"/>
      <w:r>
        <w:rPr>
          <w:rFonts w:hint="eastAsia" w:asciiTheme="minorEastAsia" w:hAnsiTheme="minorEastAsia" w:eastAsiaTheme="minorEastAsia"/>
          <w:sz w:val="24"/>
          <w:szCs w:val="24"/>
        </w:rPr>
        <w:t>2.2.1 关联方交易舞弊审计程序存在缺陷</w:t>
      </w:r>
      <w:bookmarkEnd w:id="45"/>
      <w:bookmarkEnd w:id="46"/>
    </w:p>
    <w:p>
      <w:pPr>
        <w:pStyle w:val="16"/>
        <w:ind w:firstLine="480"/>
        <w:rPr>
          <w:rFonts w:asciiTheme="minorEastAsia" w:hAnsiTheme="minorEastAsia" w:eastAsiaTheme="minorEastAsia"/>
        </w:rPr>
      </w:pPr>
      <w:r>
        <w:rPr>
          <w:rFonts w:asciiTheme="minorEastAsia" w:hAnsiTheme="minorEastAsia" w:eastAsiaTheme="minorEastAsia"/>
        </w:rPr>
        <w:t>关联方在实际进行交易的过程中，审计目标的确定是非常重要的，首先应该基于当前企业发展的实际情况进行分析，要保证交易的合理性和真实性。另外还应该仔细关注审计程序的基本内容，要保证企业之间的关联性，还应该准确的把握债权和债务的关系。在实际发展的过程中，相关企业人员应该制定财务报表，而且要保证财务报表的完整性，要完整的披露关联方和关联方之间的交易。相关审计单位在发展的过程中，如果不透露关联方交易的话，可能会出现一些隐藏信息或者假账。</w:t>
      </w:r>
    </w:p>
    <w:p>
      <w:pPr>
        <w:pStyle w:val="4"/>
        <w:rPr>
          <w:rFonts w:asciiTheme="minorEastAsia" w:hAnsiTheme="minorEastAsia" w:eastAsiaTheme="minorEastAsia"/>
          <w:sz w:val="24"/>
          <w:szCs w:val="24"/>
        </w:rPr>
      </w:pPr>
      <w:bookmarkStart w:id="47" w:name="_Toc7636068"/>
      <w:bookmarkStart w:id="48" w:name="_Toc22916"/>
      <w:r>
        <w:rPr>
          <w:rFonts w:hint="eastAsia" w:asciiTheme="minorEastAsia" w:hAnsiTheme="minorEastAsia" w:eastAsiaTheme="minorEastAsia"/>
          <w:sz w:val="24"/>
          <w:szCs w:val="24"/>
        </w:rPr>
        <w:t>2.2.2 注册会计师的职业技能和职业素质不够</w:t>
      </w:r>
      <w:bookmarkEnd w:id="47"/>
      <w:bookmarkEnd w:id="48"/>
    </w:p>
    <w:p>
      <w:pPr>
        <w:pStyle w:val="16"/>
        <w:ind w:firstLine="480"/>
        <w:rPr>
          <w:rFonts w:asciiTheme="minorEastAsia" w:hAnsiTheme="minorEastAsia" w:eastAsiaTheme="minorEastAsia"/>
        </w:rPr>
      </w:pPr>
      <w:r>
        <w:rPr>
          <w:rFonts w:asciiTheme="minorEastAsia" w:hAnsiTheme="minorEastAsia" w:eastAsiaTheme="minorEastAsia"/>
        </w:rPr>
        <w:t>注册会计师的职业素养和专业能力是非常重要的，一些年轻的注册会计师虽然懂得一定的专业理论知识，但是缺乏实践的操作，所以在实际进行操作的过程中，也可能会出现一些错误。</w:t>
      </w:r>
      <w:bookmarkStart w:id="49" w:name="_Toc7636069"/>
      <w:r>
        <w:rPr>
          <w:rFonts w:hint="eastAsia" w:asciiTheme="minorEastAsia" w:hAnsiTheme="minorEastAsia" w:eastAsiaTheme="minorEastAsia"/>
        </w:rPr>
        <w:t>2.2.3 法律惩处及行政监管不到位</w:t>
      </w:r>
      <w:bookmarkEnd w:id="49"/>
      <w:r>
        <w:rPr>
          <w:rFonts w:asciiTheme="minorEastAsia" w:hAnsiTheme="minorEastAsia" w:eastAsiaTheme="minorEastAsia"/>
        </w:rPr>
        <w:t>我国在发展的过程中应该考虑到企业违法的相关问题，但是从当前企业发展的情况来看，整体的法律惩处力度不足。比较明显的问题是，在规范关联交易方面，法律制度不够完善，整体的责任追究体系也不够完。很多企业即使触犯了一定的错误之后，也没有得到相应的惩罚，导致企业缺乏一定的重视度。</w:t>
      </w:r>
    </w:p>
    <w:p>
      <w:pPr>
        <w:pStyle w:val="16"/>
        <w:ind w:firstLine="480"/>
        <w:rPr>
          <w:rFonts w:asciiTheme="minorEastAsia" w:hAnsiTheme="minorEastAsia" w:eastAsiaTheme="minorEastAsia"/>
        </w:rPr>
        <w:sectPr>
          <w:pgSz w:w="10319" w:h="14572"/>
          <w:pgMar w:top="1418" w:right="1474" w:bottom="1418" w:left="1474" w:header="1134" w:footer="1021" w:gutter="0"/>
          <w:cols w:space="425" w:num="1"/>
          <w:docGrid w:type="lines" w:linePitch="312" w:charSpace="0"/>
        </w:sectPr>
      </w:pPr>
    </w:p>
    <w:p>
      <w:pPr>
        <w:pStyle w:val="16"/>
        <w:ind w:firstLine="480"/>
        <w:rPr>
          <w:rFonts w:asciiTheme="minorEastAsia" w:hAnsiTheme="minorEastAsia" w:eastAsiaTheme="minorEastAsia"/>
        </w:rPr>
      </w:pPr>
    </w:p>
    <w:p>
      <w:pPr>
        <w:pStyle w:val="2"/>
        <w:jc w:val="both"/>
        <w:rPr>
          <w:rFonts w:asciiTheme="minorEastAsia" w:hAnsiTheme="minorEastAsia" w:eastAsiaTheme="minorEastAsia"/>
          <w:sz w:val="24"/>
          <w:szCs w:val="24"/>
        </w:rPr>
      </w:pPr>
      <w:bookmarkStart w:id="50" w:name="_Toc12606"/>
      <w:r>
        <w:rPr>
          <w:rFonts w:hint="eastAsia" w:asciiTheme="minorEastAsia" w:hAnsiTheme="minorEastAsia" w:eastAsiaTheme="minorEastAsia"/>
          <w:sz w:val="24"/>
          <w:szCs w:val="24"/>
        </w:rPr>
        <w:t>3 我国上市公司关联方交易审计风险防范对策</w:t>
      </w:r>
      <w:bookmarkEnd w:id="50"/>
    </w:p>
    <w:p>
      <w:pPr>
        <w:pStyle w:val="3"/>
        <w:rPr>
          <w:rFonts w:asciiTheme="minorEastAsia" w:hAnsiTheme="minorEastAsia" w:eastAsiaTheme="minorEastAsia"/>
          <w:sz w:val="24"/>
          <w:szCs w:val="24"/>
        </w:rPr>
      </w:pPr>
      <w:bookmarkStart w:id="51" w:name="_Toc7636075"/>
      <w:bookmarkStart w:id="52" w:name="_Toc29804"/>
      <w:r>
        <w:rPr>
          <w:rFonts w:hint="eastAsia" w:asciiTheme="minorEastAsia" w:hAnsiTheme="minorEastAsia" w:eastAsiaTheme="minorEastAsia"/>
          <w:sz w:val="24"/>
          <w:szCs w:val="24"/>
        </w:rPr>
        <w:t>3.1 为特定的关联方交易建立有针对性的审计程序</w:t>
      </w:r>
      <w:bookmarkEnd w:id="51"/>
      <w:bookmarkEnd w:id="52"/>
    </w:p>
    <w:p>
      <w:pPr>
        <w:pStyle w:val="16"/>
        <w:ind w:firstLine="480"/>
        <w:rPr>
          <w:rFonts w:hint="eastAsia" w:asciiTheme="minorEastAsia" w:hAnsiTheme="minorEastAsia" w:eastAsiaTheme="minorEastAsia"/>
        </w:rPr>
      </w:pPr>
      <w:r>
        <w:rPr>
          <w:rFonts w:hint="eastAsia" w:asciiTheme="minorEastAsia" w:hAnsiTheme="minorEastAsia" w:eastAsiaTheme="minorEastAsia"/>
        </w:rPr>
        <w:t>登云股份关于山东富达美和山东旺特，都是实际控制人通过多层股权投资关系间接控制的公司。</w:t>
      </w:r>
      <w:r>
        <w:rPr>
          <w:rFonts w:asciiTheme="minorEastAsia" w:hAnsiTheme="minorEastAsia" w:eastAsiaTheme="minorEastAsia"/>
        </w:rPr>
        <w:t>在实际认定关联方的时候，首先应该对内部的实际控制人和关联方的基本情况进行系统的分析和关注，还应该分析多层股份结构控制公司的基本内容。 会计师事务所的会计审计工作过程中，相关内容和工作步骤相对繁琐，相关人员要想达到理想的效果，就应该采取科学化和标准化的审计程序，要全面提高内部控制的效果，尽可能的减少业务风险。技师事务所在发展的过程中，应该对审计单位进行查账，还应该针对公司现存的实物进行分析。注册会计师们应该将之前的财务报表进行仔细的核算，还应该观察公司内部的交易情况，要观察公司是否存在关联关系和关联交易。除了基本了解公司的交易情况之外，还应该对授权和审批的制度进行合理的把控。市事务所应该不断对关联方的交易程序进行审计，尤其是实质性的程序。</w:t>
      </w:r>
    </w:p>
    <w:p>
      <w:pPr>
        <w:pStyle w:val="3"/>
        <w:rPr>
          <w:rFonts w:asciiTheme="minorEastAsia" w:hAnsiTheme="minorEastAsia" w:eastAsiaTheme="minorEastAsia"/>
          <w:sz w:val="24"/>
          <w:szCs w:val="24"/>
        </w:rPr>
      </w:pPr>
      <w:bookmarkStart w:id="53" w:name="_Toc7636076"/>
      <w:bookmarkStart w:id="54" w:name="_Toc11266"/>
      <w:r>
        <w:rPr>
          <w:rFonts w:hint="eastAsia" w:asciiTheme="minorEastAsia" w:hAnsiTheme="minorEastAsia" w:eastAsiaTheme="minorEastAsia"/>
          <w:sz w:val="24"/>
          <w:szCs w:val="24"/>
        </w:rPr>
        <w:t>3.2 提升审计人员执业水准，加强职业道德建设</w:t>
      </w:r>
      <w:bookmarkEnd w:id="53"/>
      <w:bookmarkEnd w:id="54"/>
    </w:p>
    <w:p>
      <w:pPr>
        <w:pStyle w:val="16"/>
        <w:ind w:firstLine="480"/>
        <w:rPr>
          <w:rFonts w:asciiTheme="minorEastAsia" w:hAnsiTheme="minorEastAsia" w:eastAsiaTheme="minorEastAsia"/>
        </w:rPr>
      </w:pPr>
      <w:r>
        <w:rPr>
          <w:rFonts w:asciiTheme="minorEastAsia" w:hAnsiTheme="minorEastAsia" w:eastAsiaTheme="minorEastAsia"/>
        </w:rPr>
        <w:t>会计师事务所和广大的审计人员都应该切实做好相关的专业工作，要明确观念能力和专业作风，还应该提高整体的专业审计技能。发展的过程中应该准确的明确具体的工作模式，要保证依法合格，依法全面，还应该对审计行为进行严格的规范。</w:t>
      </w:r>
    </w:p>
    <w:p>
      <w:pPr>
        <w:pStyle w:val="3"/>
        <w:rPr>
          <w:rFonts w:asciiTheme="minorEastAsia" w:hAnsiTheme="minorEastAsia" w:eastAsiaTheme="minorEastAsia"/>
          <w:sz w:val="24"/>
          <w:szCs w:val="24"/>
        </w:rPr>
      </w:pPr>
      <w:bookmarkStart w:id="55" w:name="_Toc7636077"/>
      <w:bookmarkStart w:id="56" w:name="_Toc8524"/>
      <w:r>
        <w:rPr>
          <w:rFonts w:hint="eastAsia" w:asciiTheme="minorEastAsia" w:hAnsiTheme="minorEastAsia" w:eastAsiaTheme="minorEastAsia"/>
          <w:sz w:val="24"/>
          <w:szCs w:val="24"/>
        </w:rPr>
        <w:t>3.3 加强行政监管和加大法律惩处力度</w:t>
      </w:r>
      <w:bookmarkEnd w:id="55"/>
      <w:bookmarkEnd w:id="56"/>
    </w:p>
    <w:p>
      <w:pPr>
        <w:pStyle w:val="16"/>
        <w:ind w:firstLine="480"/>
        <w:rPr>
          <w:rFonts w:asciiTheme="minorEastAsia" w:hAnsiTheme="minorEastAsia" w:eastAsiaTheme="minorEastAsia"/>
        </w:rPr>
      </w:pPr>
      <w:r>
        <w:rPr>
          <w:rFonts w:hint="eastAsia" w:asciiTheme="minorEastAsia" w:hAnsiTheme="minorEastAsia" w:eastAsiaTheme="minorEastAsia"/>
        </w:rPr>
        <w:t>第一点，</w:t>
      </w:r>
      <w:r>
        <w:rPr>
          <w:rFonts w:asciiTheme="minorEastAsia" w:hAnsiTheme="minorEastAsia" w:eastAsiaTheme="minorEastAsia"/>
        </w:rPr>
        <w:t>相关行政机关应该不断加大上市公司关联交易的监督管理力度，我国在对关联方进行交易和监管的时候存在不到位的情况。很多上市企业只是对相关的数据进行一定的把握，并没有真正对关联方的内容进行准确的分析。</w:t>
      </w:r>
    </w:p>
    <w:p>
      <w:pPr>
        <w:pStyle w:val="16"/>
        <w:ind w:firstLine="480"/>
        <w:rPr>
          <w:rFonts w:asciiTheme="minorEastAsia" w:hAnsiTheme="minorEastAsia" w:eastAsiaTheme="minorEastAsia"/>
        </w:rPr>
      </w:pPr>
      <w:r>
        <w:rPr>
          <w:rFonts w:hint="eastAsia" w:asciiTheme="minorEastAsia" w:hAnsiTheme="minorEastAsia" w:eastAsiaTheme="minorEastAsia"/>
        </w:rPr>
        <w:t>第二点，</w:t>
      </w:r>
      <w:r>
        <w:rPr>
          <w:rFonts w:asciiTheme="minorEastAsia" w:hAnsiTheme="minorEastAsia" w:eastAsiaTheme="minorEastAsia"/>
        </w:rPr>
        <w:t>全面提高企业的管理力度就应该从根本上对企业交易的相关内容进行分析，要加大法律的惩罚力度。当前我国资本主义社会发展速度越来越快，但是从当前我国法律法规的发展情况来看，整体存在一定的问题依旧不够健全。我国的相关政府部门，应该结合当前法律法规的发展情况加大财务务必惩罚力度。</w:t>
      </w:r>
      <w:bookmarkStart w:id="57" w:name="_Toc7636078"/>
    </w:p>
    <w:p>
      <w:pPr>
        <w:pStyle w:val="16"/>
        <w:ind w:firstLine="0" w:firstLineChars="0"/>
        <w:rPr>
          <w:rFonts w:asciiTheme="minorEastAsia" w:hAnsiTheme="minorEastAsia" w:eastAsiaTheme="minorEastAsia"/>
          <w:b/>
          <w:bCs/>
        </w:rPr>
      </w:pPr>
      <w:r>
        <w:rPr>
          <w:rFonts w:hint="eastAsia" w:asciiTheme="minorEastAsia" w:hAnsiTheme="minorEastAsia" w:eastAsiaTheme="minorEastAsia"/>
          <w:b/>
          <w:bCs/>
        </w:rPr>
        <w:t>3.4 加强会计师事务所内在管理和外部联系</w:t>
      </w:r>
      <w:bookmarkEnd w:id="57"/>
    </w:p>
    <w:p>
      <w:pPr>
        <w:pStyle w:val="16"/>
        <w:ind w:firstLine="480"/>
        <w:rPr>
          <w:rFonts w:asciiTheme="minorEastAsia" w:hAnsiTheme="minorEastAsia" w:eastAsiaTheme="minorEastAsia"/>
        </w:rPr>
      </w:pPr>
      <w:r>
        <w:rPr>
          <w:rFonts w:asciiTheme="minorEastAsia" w:hAnsiTheme="minorEastAsia" w:eastAsiaTheme="minorEastAsia"/>
        </w:rPr>
        <w:t>律师事务所在发展的过程中，首先应该对审计环境进行切实的分析和构建，要分析当前企业运行发展过程中存在的一些问题，要从根本上对这些问题进行解决。实际开展审计工作的过程中，要保证审计工作的独立性。</w:t>
      </w:r>
    </w:p>
    <w:p>
      <w:pPr>
        <w:pStyle w:val="16"/>
        <w:ind w:left="240" w:firstLine="480"/>
        <w:rPr>
          <w:rFonts w:asciiTheme="minorEastAsia" w:hAnsiTheme="minorEastAsia" w:eastAsiaTheme="minorEastAsia"/>
        </w:rPr>
      </w:pPr>
    </w:p>
    <w:p>
      <w:pPr>
        <w:pStyle w:val="16"/>
        <w:ind w:firstLine="480"/>
        <w:rPr>
          <w:rFonts w:asciiTheme="minorEastAsia" w:hAnsiTheme="minorEastAsia" w:eastAsiaTheme="minorEastAsia"/>
        </w:rPr>
        <w:sectPr>
          <w:pgSz w:w="10319" w:h="14572"/>
          <w:pgMar w:top="1418" w:right="1474" w:bottom="1418" w:left="1474" w:header="1134" w:footer="1021" w:gutter="0"/>
          <w:cols w:space="425" w:num="1"/>
          <w:docGrid w:type="lines" w:linePitch="312" w:charSpace="0"/>
        </w:sectPr>
      </w:pPr>
    </w:p>
    <w:p>
      <w:pPr>
        <w:pStyle w:val="2"/>
        <w:jc w:val="both"/>
        <w:rPr>
          <w:rFonts w:asciiTheme="minorEastAsia" w:hAnsiTheme="minorEastAsia" w:eastAsiaTheme="minorEastAsia"/>
          <w:sz w:val="24"/>
          <w:szCs w:val="24"/>
        </w:rPr>
      </w:pPr>
      <w:bookmarkStart w:id="58" w:name="_Toc20217"/>
      <w:r>
        <w:rPr>
          <w:rFonts w:hint="eastAsia" w:asciiTheme="minorEastAsia" w:hAnsiTheme="minorEastAsia" w:eastAsiaTheme="minorEastAsia"/>
          <w:sz w:val="24"/>
          <w:szCs w:val="24"/>
        </w:rPr>
        <w:t>4 登云股份关联方交易审计风险案例分析</w:t>
      </w:r>
      <w:bookmarkEnd w:id="58"/>
    </w:p>
    <w:p>
      <w:pPr>
        <w:pStyle w:val="3"/>
        <w:rPr>
          <w:rFonts w:asciiTheme="minorEastAsia" w:hAnsiTheme="minorEastAsia" w:eastAsiaTheme="minorEastAsia"/>
          <w:sz w:val="24"/>
          <w:szCs w:val="24"/>
        </w:rPr>
      </w:pPr>
      <w:bookmarkStart w:id="59" w:name="_Toc7636070"/>
      <w:bookmarkStart w:id="60" w:name="_Toc14403"/>
      <w:r>
        <w:rPr>
          <w:rFonts w:hint="eastAsia" w:asciiTheme="minorEastAsia" w:hAnsiTheme="minorEastAsia" w:eastAsiaTheme="minorEastAsia"/>
          <w:sz w:val="24"/>
          <w:szCs w:val="24"/>
        </w:rPr>
        <w:t>4.1 登云股份基本情况介绍</w:t>
      </w:r>
      <w:bookmarkEnd w:id="59"/>
      <w:bookmarkEnd w:id="60"/>
    </w:p>
    <w:p>
      <w:pPr>
        <w:pStyle w:val="16"/>
        <w:ind w:firstLine="480"/>
        <w:rPr>
          <w:rFonts w:asciiTheme="minorEastAsia" w:hAnsiTheme="minorEastAsia" w:eastAsiaTheme="minorEastAsia"/>
        </w:rPr>
      </w:pPr>
      <w:r>
        <w:rPr>
          <w:rFonts w:hint="eastAsia" w:asciiTheme="minorEastAsia" w:hAnsiTheme="minorEastAsia" w:eastAsiaTheme="minorEastAsia"/>
        </w:rPr>
        <w:t>怀集登云汽配股份有限公司，简称为登云股份，是汽车发动机进气门和排气门的全国重点优质制造商之一，主要从事汽车发动机进气门和排气门的研发、生产和销售。</w:t>
      </w:r>
      <w:r>
        <w:rPr>
          <w:rFonts w:asciiTheme="minorEastAsia" w:hAnsiTheme="minorEastAsia" w:eastAsiaTheme="minorEastAsia"/>
        </w:rPr>
        <w:t>公司在实际生产和发展过程中主要是针对汽车的发动机和排气阀进行研究生产的，在生产的过程中会涉及到不同类型的卡车，例如重型卡车，大型卡车和微型卡车。少数用于发电机的生产，总计超过1万个型号。</w:t>
      </w:r>
    </w:p>
    <w:p>
      <w:pPr>
        <w:pStyle w:val="3"/>
        <w:rPr>
          <w:rFonts w:asciiTheme="minorEastAsia" w:hAnsiTheme="minorEastAsia" w:eastAsiaTheme="minorEastAsia"/>
          <w:sz w:val="24"/>
          <w:szCs w:val="24"/>
        </w:rPr>
      </w:pPr>
      <w:bookmarkStart w:id="61" w:name="_Toc7636071"/>
      <w:bookmarkStart w:id="62" w:name="_Toc5280"/>
      <w:r>
        <w:rPr>
          <w:rFonts w:hint="eastAsia" w:asciiTheme="minorEastAsia" w:hAnsiTheme="minorEastAsia" w:eastAsiaTheme="minorEastAsia"/>
          <w:sz w:val="24"/>
          <w:szCs w:val="24"/>
        </w:rPr>
        <w:t>4.2 登云股份关联方交易问题</w:t>
      </w:r>
      <w:bookmarkEnd w:id="61"/>
      <w:bookmarkEnd w:id="62"/>
    </w:p>
    <w:p>
      <w:pPr>
        <w:pStyle w:val="16"/>
        <w:ind w:firstLine="480"/>
        <w:rPr>
          <w:rFonts w:hint="eastAsia" w:asciiTheme="minorEastAsia" w:hAnsiTheme="minorEastAsia" w:eastAsiaTheme="minorEastAsia"/>
        </w:rPr>
      </w:pPr>
      <w:r>
        <w:rPr>
          <w:rFonts w:asciiTheme="minorEastAsia" w:hAnsiTheme="minorEastAsia" w:eastAsiaTheme="minorEastAsia"/>
        </w:rPr>
        <w:t>其实登云股份关联方在交易过程中存在了重大的遗漏，因为不妥善的费用调整，导致利润出现了一定的问题。</w:t>
      </w:r>
      <w:r>
        <w:rPr>
          <w:rFonts w:hint="eastAsia" w:asciiTheme="minorEastAsia" w:hAnsiTheme="minorEastAsia" w:eastAsiaTheme="minorEastAsia"/>
        </w:rPr>
        <w:t>登云股份在二零一五年十月二十日收到中国证券监督管理委员会对公司做出了顶格处罚并予以立案调查。两年后收到《行政处罚决定书》。</w:t>
      </w:r>
    </w:p>
    <w:p>
      <w:pPr>
        <w:pStyle w:val="3"/>
        <w:rPr>
          <w:rFonts w:asciiTheme="minorEastAsia" w:hAnsiTheme="minorEastAsia" w:eastAsiaTheme="minorEastAsia"/>
          <w:sz w:val="24"/>
          <w:szCs w:val="24"/>
        </w:rPr>
      </w:pPr>
      <w:bookmarkStart w:id="63" w:name="_Toc7636072"/>
      <w:bookmarkStart w:id="64" w:name="_Toc10572"/>
      <w:r>
        <w:rPr>
          <w:rFonts w:hint="eastAsia" w:asciiTheme="minorEastAsia" w:hAnsiTheme="minorEastAsia" w:eastAsiaTheme="minorEastAsia"/>
          <w:sz w:val="24"/>
          <w:szCs w:val="24"/>
        </w:rPr>
        <w:t>4.3 登云股份关联方交易审计风险</w:t>
      </w:r>
      <w:bookmarkEnd w:id="63"/>
      <w:bookmarkEnd w:id="64"/>
    </w:p>
    <w:p>
      <w:pPr>
        <w:pStyle w:val="16"/>
        <w:ind w:firstLine="480"/>
        <w:rPr>
          <w:rFonts w:asciiTheme="minorEastAsia" w:hAnsiTheme="minorEastAsia" w:eastAsiaTheme="minorEastAsia"/>
        </w:rPr>
      </w:pPr>
      <w:r>
        <w:rPr>
          <w:rFonts w:hint="eastAsia" w:asciiTheme="minorEastAsia" w:hAnsiTheme="minorEastAsia" w:eastAsiaTheme="minorEastAsia"/>
        </w:rPr>
        <w:t>山东富达美和山东旺特都是实际控制人通过多层股权投资关系间接控制的公司。关于APC公司和Golden Engine公司，</w:t>
      </w:r>
      <w:r>
        <w:rPr>
          <w:rFonts w:asciiTheme="minorEastAsia" w:hAnsiTheme="minorEastAsia" w:eastAsiaTheme="minorEastAsia"/>
        </w:rPr>
        <w:t>企业在发展的过程中主要是借助监管机构的作用，对所存在的一些事实和相关的工作内容进行切实的关联和分析。没有及时采取相关的措施开展监督管理工作，因为管理工作本身就是存在一定风险的，在后期发展的过程中也可能会存在一些事实性的风险。会计师事务所应该联合审计部门开展高质量的审计工作，全面提高审计工作的效率和质量。</w:t>
      </w:r>
    </w:p>
    <w:p>
      <w:pPr>
        <w:pStyle w:val="16"/>
        <w:ind w:firstLine="480"/>
        <w:rPr>
          <w:rFonts w:asciiTheme="minorEastAsia" w:hAnsiTheme="minorEastAsia" w:eastAsiaTheme="minorEastAsia"/>
        </w:rPr>
      </w:pPr>
    </w:p>
    <w:p>
      <w:pPr>
        <w:pStyle w:val="3"/>
        <w:rPr>
          <w:rFonts w:asciiTheme="minorEastAsia" w:hAnsiTheme="minorEastAsia" w:eastAsiaTheme="minorEastAsia"/>
          <w:sz w:val="24"/>
          <w:szCs w:val="24"/>
        </w:rPr>
      </w:pPr>
      <w:bookmarkStart w:id="65" w:name="_Toc7636073"/>
      <w:bookmarkStart w:id="66" w:name="_Toc22193"/>
      <w:r>
        <w:rPr>
          <w:rFonts w:hint="eastAsia" w:asciiTheme="minorEastAsia" w:hAnsiTheme="minorEastAsia" w:eastAsiaTheme="minorEastAsia"/>
          <w:sz w:val="24"/>
          <w:szCs w:val="24"/>
        </w:rPr>
        <w:t>4.4 信永中和会计师事务所基本情况介绍</w:t>
      </w:r>
      <w:bookmarkEnd w:id="65"/>
      <w:bookmarkEnd w:id="66"/>
    </w:p>
    <w:p>
      <w:pPr>
        <w:pStyle w:val="16"/>
        <w:ind w:firstLine="480"/>
        <w:rPr>
          <w:rFonts w:asciiTheme="minorEastAsia" w:hAnsiTheme="minorEastAsia" w:eastAsiaTheme="minorEastAsia"/>
        </w:rPr>
      </w:pPr>
      <w:r>
        <w:rPr>
          <w:rFonts w:hint="eastAsia" w:asciiTheme="minorEastAsia" w:hAnsiTheme="minorEastAsia" w:eastAsiaTheme="minorEastAsia"/>
        </w:rPr>
        <w:t>信永中和会计师事务所是业内具有良好品牌口碑和拥有专业胜任能力，年收入超过十亿元人民币的大型会计师事务所。总部在北京，在香港，新加坡，日本和澳大利亚设有四个海外办事处，员工人数大约为5，000人。信永中和有资格进行证券期货、工程造价和A级的商业审计资格，可以同时开展审计工作，会计工作，税务工作工程造价管理咨询等多项服务。</w:t>
      </w:r>
    </w:p>
    <w:p>
      <w:pPr>
        <w:pStyle w:val="3"/>
        <w:rPr>
          <w:rFonts w:asciiTheme="minorEastAsia" w:hAnsiTheme="minorEastAsia" w:eastAsiaTheme="minorEastAsia"/>
          <w:sz w:val="24"/>
          <w:szCs w:val="24"/>
        </w:rPr>
      </w:pPr>
      <w:bookmarkStart w:id="67" w:name="_Toc7636074"/>
      <w:bookmarkStart w:id="68" w:name="_Toc4664"/>
      <w:r>
        <w:rPr>
          <w:rFonts w:hint="eastAsia" w:asciiTheme="minorEastAsia" w:hAnsiTheme="minorEastAsia" w:eastAsiaTheme="minorEastAsia"/>
          <w:sz w:val="24"/>
          <w:szCs w:val="24"/>
        </w:rPr>
        <w:t>4.5事务所未能识别关联方交易审计风险的原因分析</w:t>
      </w:r>
      <w:bookmarkEnd w:id="67"/>
      <w:bookmarkEnd w:id="68"/>
    </w:p>
    <w:p>
      <w:pPr>
        <w:pStyle w:val="16"/>
        <w:ind w:firstLine="480"/>
        <w:rPr>
          <w:rFonts w:asciiTheme="minorEastAsia" w:hAnsiTheme="minorEastAsia" w:eastAsiaTheme="minorEastAsia"/>
        </w:rPr>
      </w:pPr>
      <w:r>
        <w:rPr>
          <w:rFonts w:hint="eastAsia" w:asciiTheme="minorEastAsia" w:hAnsiTheme="minorEastAsia" w:eastAsiaTheme="minorEastAsia"/>
        </w:rPr>
        <w:t>第一，登云股份作为审计公司选择故意瞒报，在发展的过程中会涉及到一些资料外泄。利用注册会计师对公司实际控制人和关联方进行投资投资的公司，应该重点关注公司的发展情况，制造出关联公司的非关联化现象。</w:t>
      </w:r>
    </w:p>
    <w:p>
      <w:pPr>
        <w:pStyle w:val="16"/>
        <w:ind w:firstLine="480"/>
        <w:rPr>
          <w:rFonts w:asciiTheme="minorEastAsia" w:hAnsiTheme="minorEastAsia" w:eastAsiaTheme="minorEastAsia"/>
        </w:rPr>
      </w:pPr>
      <w:r>
        <w:rPr>
          <w:rFonts w:hint="eastAsia" w:asciiTheme="minorEastAsia" w:hAnsiTheme="minorEastAsia" w:eastAsiaTheme="minorEastAsia"/>
        </w:rPr>
        <w:t>第二，并没有严格按照相关的程序开展审计工作，注册会计师在审计的过程中也缺乏一定的职业态度和工作态度，存在失职和失责的情况。</w:t>
      </w:r>
    </w:p>
    <w:p>
      <w:pPr>
        <w:pStyle w:val="3"/>
        <w:rPr>
          <w:rFonts w:asciiTheme="minorEastAsia" w:hAnsiTheme="minorEastAsia" w:eastAsiaTheme="minorEastAsia"/>
          <w:sz w:val="24"/>
          <w:szCs w:val="24"/>
        </w:rPr>
      </w:pPr>
      <w:bookmarkStart w:id="69" w:name="_Toc17074"/>
      <w:r>
        <w:rPr>
          <w:rFonts w:hint="eastAsia" w:asciiTheme="minorEastAsia" w:hAnsiTheme="minorEastAsia" w:eastAsiaTheme="minorEastAsia"/>
          <w:sz w:val="24"/>
          <w:szCs w:val="24"/>
        </w:rPr>
        <w:t>4.6针对登云股份降低关联方交易审计风险的措施</w:t>
      </w:r>
      <w:bookmarkEnd w:id="69"/>
    </w:p>
    <w:p>
      <w:pPr>
        <w:pStyle w:val="16"/>
        <w:ind w:firstLine="480"/>
        <w:rPr>
          <w:rFonts w:asciiTheme="minorEastAsia" w:hAnsiTheme="minorEastAsia" w:eastAsiaTheme="minorEastAsia"/>
        </w:rPr>
        <w:sectPr>
          <w:pgSz w:w="10319" w:h="14572"/>
          <w:pgMar w:top="1418" w:right="1474" w:bottom="1418" w:left="1474" w:header="1134" w:footer="1021" w:gutter="0"/>
          <w:cols w:space="425" w:num="1"/>
          <w:docGrid w:type="lines" w:linePitch="312" w:charSpace="0"/>
        </w:sectPr>
      </w:pPr>
      <w:r>
        <w:rPr>
          <w:rFonts w:hint="eastAsia" w:asciiTheme="minorEastAsia" w:hAnsiTheme="minorEastAsia" w:eastAsiaTheme="minorEastAsia"/>
        </w:rPr>
        <w:t>第一，</w:t>
      </w:r>
      <w:r>
        <w:rPr>
          <w:rFonts w:asciiTheme="minorEastAsia" w:hAnsiTheme="minorEastAsia" w:eastAsiaTheme="minorEastAsia"/>
        </w:rPr>
        <w:t>应该从审计单位发展的角度出发，登云股份利用关联方的关系虚构客户和交易的相关内容没有严格按照相关的规定进行交易和生产，导致审计单位内部控制制度中存在严重的问题。 从审计工作人员的立场来看，登云股份审计业务在进行注册师会计师注册的时候，出现了一些业务失败的情况，没有保证业务工作的完整性和科学性，也没有全面提高自身的工作能力。 站在外部监管机构的立场来看，由于在这一过程中执法不严，以及各方面对具体措施的理解不同，所以导致关联交易时有发生。</w:t>
      </w:r>
    </w:p>
    <w:p>
      <w:pPr>
        <w:pStyle w:val="16"/>
        <w:ind w:firstLine="480"/>
        <w:rPr>
          <w:rFonts w:asciiTheme="minorEastAsia" w:hAnsiTheme="minorEastAsia" w:eastAsiaTheme="minorEastAsia"/>
        </w:rPr>
      </w:pPr>
    </w:p>
    <w:p>
      <w:pPr>
        <w:pStyle w:val="2"/>
        <w:jc w:val="both"/>
        <w:rPr>
          <w:rFonts w:asciiTheme="minorEastAsia" w:hAnsiTheme="minorEastAsia" w:eastAsiaTheme="minorEastAsia"/>
          <w:sz w:val="24"/>
          <w:szCs w:val="24"/>
        </w:rPr>
      </w:pPr>
      <w:bookmarkStart w:id="70" w:name="_Toc15752"/>
      <w:r>
        <w:rPr>
          <w:rFonts w:hint="eastAsia" w:asciiTheme="minorEastAsia" w:hAnsiTheme="minorEastAsia" w:eastAsiaTheme="minorEastAsia"/>
          <w:sz w:val="24"/>
          <w:szCs w:val="24"/>
        </w:rPr>
        <w:t>总结</w:t>
      </w:r>
      <w:bookmarkEnd w:id="70"/>
    </w:p>
    <w:p>
      <w:pPr>
        <w:pStyle w:val="16"/>
        <w:ind w:firstLine="0" w:firstLineChars="0"/>
        <w:rPr>
          <w:rFonts w:asciiTheme="minorEastAsia" w:hAnsiTheme="minorEastAsia" w:eastAsiaTheme="minorEastAsia"/>
        </w:rPr>
        <w:sectPr>
          <w:pgSz w:w="10319" w:h="14572"/>
          <w:pgMar w:top="1418" w:right="1474" w:bottom="1418" w:left="1474" w:header="1134" w:footer="1021" w:gutter="0"/>
          <w:cols w:space="425" w:num="1"/>
          <w:docGrid w:type="lines" w:linePitch="312" w:charSpace="0"/>
        </w:sectPr>
      </w:pPr>
      <w:r>
        <w:rPr>
          <w:rFonts w:asciiTheme="minorEastAsia" w:hAnsiTheme="minorEastAsia" w:eastAsiaTheme="minorEastAsia"/>
        </w:rPr>
        <w:t>在资本市场的不断发展，我国关联方在发展的过程中存在了一些问题。和企业在发展的过程中存在大量的非公平贸易和交易，这些非公平的交易严重阻碍了资本主义市场的发展，可能会导致投资者在这一过程中出现虚假投资决策的情况，导致较高的审计风险发生。相关人员应该从根本上意识到这一问题，</w:t>
      </w:r>
      <w:r>
        <w:rPr>
          <w:rFonts w:hint="eastAsia" w:asciiTheme="minorEastAsia" w:hAnsiTheme="minorEastAsia" w:eastAsiaTheme="minorEastAsia"/>
        </w:rPr>
        <w:t>本文将国内的登云股份关联方交易案例进行相关研究和整理，总结得出了降低与上市公司关联方交易审计风险的一些结论。第一，</w:t>
      </w:r>
      <w:r>
        <w:rPr>
          <w:rFonts w:asciiTheme="minorEastAsia" w:hAnsiTheme="minorEastAsia" w:eastAsiaTheme="minorEastAsia"/>
        </w:rPr>
        <w:t>上市公司应该从公司自身的角度出发，要加大业务流程力度。还要加大外部监督力度，相关会计师事务所的监管机构，应该履行相关的职责，要加大内部控制监督管理职能。</w:t>
      </w:r>
    </w:p>
    <w:p>
      <w:pPr>
        <w:pStyle w:val="2"/>
        <w:jc w:val="both"/>
        <w:rPr>
          <w:rFonts w:asciiTheme="minorEastAsia" w:hAnsiTheme="minorEastAsia" w:eastAsiaTheme="minorEastAsia"/>
          <w:sz w:val="24"/>
          <w:szCs w:val="24"/>
        </w:rPr>
      </w:pPr>
      <w:bookmarkStart w:id="71" w:name="_Toc18409"/>
      <w:r>
        <w:rPr>
          <w:rFonts w:hint="eastAsia" w:asciiTheme="minorEastAsia" w:hAnsiTheme="minorEastAsia" w:eastAsiaTheme="minorEastAsia"/>
          <w:sz w:val="24"/>
          <w:szCs w:val="24"/>
        </w:rPr>
        <w:t>参考文献</w:t>
      </w:r>
      <w:bookmarkEnd w:id="71"/>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许斌</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上市公司关联方交易的审计风险研究——以舜天船舶为例</w:t>
      </w:r>
      <w:r>
        <w:rPr>
          <w:rFonts w:asciiTheme="minorEastAsia" w:hAnsiTheme="minorEastAsia" w:eastAsiaTheme="minorEastAsia"/>
          <w:sz w:val="18"/>
          <w:szCs w:val="18"/>
        </w:rPr>
        <w:t>[</w:t>
      </w:r>
      <w:r>
        <w:rPr>
          <w:rFonts w:hint="eastAsia" w:asciiTheme="minorEastAsia" w:hAnsiTheme="minorEastAsia" w:eastAsiaTheme="minorEastAsia"/>
          <w:sz w:val="18"/>
          <w:szCs w:val="18"/>
        </w:rPr>
        <w:t>D</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山东大学</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2017</w:t>
      </w:r>
      <w:r>
        <w:rPr>
          <w:rFonts w:asciiTheme="minorEastAsia" w:hAnsiTheme="minorEastAsia" w:eastAsiaTheme="minorEastAsia"/>
          <w:sz w:val="18"/>
          <w:szCs w:val="18"/>
        </w:rPr>
        <w:t xml:space="preserve">.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苗茹月. 我国上市公司关联方交易审计失败研究——基于登云股份审计失败案例分析[D]. 首都经济贸易大学</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2018</w:t>
      </w:r>
      <w:r>
        <w:rPr>
          <w:rFonts w:asciiTheme="minorEastAsia" w:hAnsiTheme="minorEastAsia" w:eastAsiaTheme="minorEastAsia"/>
          <w:sz w:val="18"/>
          <w:szCs w:val="18"/>
        </w:rPr>
        <w:t xml:space="preserve">.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张文文. 我国上市公司财务舞弊审计失败研究——基于B公司案例</w:t>
      </w:r>
      <w:r>
        <w:rPr>
          <w:rFonts w:asciiTheme="minorEastAsia" w:hAnsiTheme="minorEastAsia" w:eastAsiaTheme="minorEastAsia"/>
          <w:sz w:val="18"/>
          <w:szCs w:val="18"/>
        </w:rPr>
        <w:t>[</w:t>
      </w:r>
      <w:r>
        <w:rPr>
          <w:rFonts w:hint="eastAsia" w:asciiTheme="minorEastAsia" w:hAnsiTheme="minorEastAsia" w:eastAsiaTheme="minorEastAsia"/>
          <w:sz w:val="18"/>
          <w:szCs w:val="18"/>
        </w:rPr>
        <w:t>D</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青岛理工大学</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2017</w:t>
      </w:r>
      <w:r>
        <w:rPr>
          <w:rFonts w:asciiTheme="minorEastAsia" w:hAnsiTheme="minorEastAsia" w:eastAsiaTheme="minorEastAsia"/>
          <w:sz w:val="18"/>
          <w:szCs w:val="18"/>
        </w:rPr>
        <w:t xml:space="preserve">.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刘洁筠. H公司隐性关联方交易审计的案例研究[D]. 中国财政科学研究院, 2018.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冯媛媛. 上市公司的关联交易及审计方法分析[J]. 企业改革与管理, 2016, 08: 121</w:t>
      </w:r>
      <w:r>
        <w:rPr>
          <w:rFonts w:asciiTheme="minorEastAsia" w:hAnsiTheme="minorEastAsia" w:eastAsiaTheme="minorEastAsia"/>
          <w:sz w:val="18"/>
          <w:szCs w:val="18"/>
        </w:rPr>
        <w:t xml:space="preserve">.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姚东,余鹏翼. 上市公司关联方交易舞弊行为研究——以舜天船舶为例[J]. 国际商务财会, 2017, 05: 39-43.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程日光</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上市公司关联交易信息披露问题研究</w:t>
      </w:r>
      <w:r>
        <w:rPr>
          <w:rFonts w:asciiTheme="minorEastAsia" w:hAnsiTheme="minorEastAsia" w:eastAsiaTheme="minorEastAsia"/>
          <w:sz w:val="18"/>
          <w:szCs w:val="18"/>
        </w:rPr>
        <w:t>[</w:t>
      </w:r>
      <w:r>
        <w:rPr>
          <w:rFonts w:hint="eastAsia" w:asciiTheme="minorEastAsia" w:hAnsiTheme="minorEastAsia" w:eastAsiaTheme="minorEastAsia"/>
          <w:sz w:val="18"/>
          <w:szCs w:val="18"/>
        </w:rPr>
        <w:t>J</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时代金融</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2016, 11: 198-201</w:t>
      </w:r>
      <w:r>
        <w:rPr>
          <w:rFonts w:asciiTheme="minorEastAsia" w:hAnsiTheme="minorEastAsia" w:eastAsiaTheme="minorEastAsia"/>
          <w:sz w:val="18"/>
          <w:szCs w:val="18"/>
        </w:rPr>
        <w:t xml:space="preserve">.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张慕原,徐灏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基于关联方交易的上市公司会计舞弊问题分析</w:t>
      </w:r>
      <w:r>
        <w:rPr>
          <w:rFonts w:asciiTheme="minorEastAsia" w:hAnsiTheme="minorEastAsia" w:eastAsiaTheme="minorEastAsia"/>
          <w:sz w:val="18"/>
          <w:szCs w:val="18"/>
        </w:rPr>
        <w:t>[</w:t>
      </w:r>
      <w:r>
        <w:rPr>
          <w:rFonts w:hint="eastAsia" w:asciiTheme="minorEastAsia" w:hAnsiTheme="minorEastAsia" w:eastAsiaTheme="minorEastAsia"/>
          <w:sz w:val="18"/>
          <w:szCs w:val="18"/>
        </w:rPr>
        <w:t>J</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现代经济信息</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2015</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08</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310</w:t>
      </w:r>
      <w:r>
        <w:rPr>
          <w:rFonts w:asciiTheme="minorEastAsia" w:hAnsiTheme="minorEastAsia" w:eastAsiaTheme="minorEastAsia"/>
          <w:sz w:val="18"/>
          <w:szCs w:val="18"/>
        </w:rPr>
        <w:t xml:space="preserve">.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刘宇航, 王月. 上市公司关联方交易审计存在问题与对策研究[J]. 商场现代化, 2018, 18: 87-89.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曹红辉. 上市公司关联交易审计风险研究[J]. 市场周刊, 2015, 12: 70-72.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张太峰. 浅析上市公司关联交易审计风险——基于注册会计师角度[J]. 商业经济, 2018, 03: 151-152.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尹航. 浅谈上市公司关联交易的审计风险控制方法[J]. 现代国企研究, 2017, 18: 112.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]武立宇. 关联方交易舞弊审计障碍及其风险防范[J]. 会计师, 2017, 14: 43-44. </w:t>
      </w:r>
    </w:p>
    <w:p>
      <w:pPr>
        <w:pStyle w:val="18"/>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宋夏云, 曾丹丹. 关联方交易审计风险控制对策研究[J]. 中国注册会计师, 2017, 05: 80-84. </w:t>
      </w:r>
    </w:p>
    <w:p>
      <w:pPr>
        <w:pStyle w:val="16"/>
        <w:ind w:firstLine="480"/>
        <w:rPr>
          <w:rFonts w:asciiTheme="minorEastAsia" w:hAnsiTheme="minorEastAsia" w:eastAsiaTheme="minorEastAsia"/>
        </w:rPr>
        <w:sectPr>
          <w:pgSz w:w="10319" w:h="14572"/>
          <w:pgMar w:top="1418" w:right="1474" w:bottom="1418" w:left="1474" w:header="1134" w:footer="1021" w:gutter="0"/>
          <w:cols w:space="425" w:num="1"/>
          <w:docGrid w:type="lines" w:linePitch="312" w:charSpace="0"/>
        </w:sectPr>
      </w:pPr>
    </w:p>
    <w:p>
      <w:pPr>
        <w:pStyle w:val="16"/>
        <w:ind w:firstLine="480"/>
        <w:rPr>
          <w:rFonts w:asciiTheme="minorEastAsia" w:hAnsiTheme="minorEastAsia" w:eastAsiaTheme="minorEastAsia"/>
        </w:rPr>
      </w:pPr>
    </w:p>
    <w:p>
      <w:pPr>
        <w:pStyle w:val="2"/>
        <w:rPr>
          <w:rFonts w:asciiTheme="minorEastAsia" w:hAnsiTheme="minorEastAsia" w:eastAsiaTheme="minorEastAsia"/>
          <w:sz w:val="24"/>
          <w:szCs w:val="24"/>
        </w:rPr>
      </w:pPr>
      <w:bookmarkStart w:id="72" w:name="_Toc6411"/>
      <w:r>
        <w:rPr>
          <w:rFonts w:hint="eastAsia" w:asciiTheme="minorEastAsia" w:hAnsiTheme="minorEastAsia" w:eastAsiaTheme="minorEastAsia"/>
          <w:sz w:val="24"/>
          <w:szCs w:val="24"/>
        </w:rPr>
        <w:t>致谢</w:t>
      </w:r>
      <w:bookmarkEnd w:id="72"/>
    </w:p>
    <w:p>
      <w:pPr>
        <w:pStyle w:val="16"/>
        <w:ind w:firstLine="480"/>
        <w:rPr>
          <w:rFonts w:asciiTheme="minorEastAsia" w:hAnsiTheme="minorEastAsia" w:eastAsiaTheme="minorEastAsia"/>
        </w:rPr>
      </w:pPr>
      <w:r>
        <w:rPr>
          <w:rFonts w:hint="eastAsia" w:asciiTheme="minorEastAsia" w:hAnsiTheme="minorEastAsia" w:eastAsiaTheme="minorEastAsia"/>
        </w:rPr>
        <w:t>逝者如斯夫，不舍昼夜，经过三个月时间，我终于将这篇论文写完。在写论文的时候时常没有头绪，无从下手、倍感焦虑，还好在老师耐心悉心的指导下和朋友们的互相鼓励帮助下，得以圆满完成。在这里我要感谢我的论文指导老师——刘晓丰老师，每当有疑问的时候老师总是及时并且富有耐心的为我解惑，同时也非常感谢这三个月来家人温暖的陪伴和好友的倾囊相助。另外感谢学校图书馆汗牛充栋的藏书资料，十分有效的解决了我的问题，互联网网络的便利让我搜索查询资料更加方便快捷，为这篇论文的完成添砖加瓦。对曾经帮助过我的敬爱的老师和朋友同学们，再次道一声感谢。最后，由于本人的专业水平有限，论文之中一定存在着不足之处，恳请各位老师指出并加以批评以便后期改正。</w:t>
      </w:r>
    </w:p>
    <w:p>
      <w:pPr>
        <w:pStyle w:val="16"/>
        <w:ind w:firstLine="480"/>
        <w:rPr>
          <w:rFonts w:asciiTheme="minorEastAsia" w:hAnsiTheme="minorEastAsia" w:eastAsiaTheme="minorEastAsia"/>
        </w:rPr>
      </w:pPr>
    </w:p>
    <w:sectPr>
      <w:pgSz w:w="10319" w:h="14572"/>
      <w:pgMar w:top="1418" w:right="1474" w:bottom="1418" w:left="1474" w:header="1134"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 xml:space="preserve">- </w:t>
    </w:r>
    <w:r>
      <w:fldChar w:fldCharType="begin"/>
    </w:r>
    <w:r>
      <w:instrText xml:space="preserve"> PAGE   \* MERGEFORMAT </w:instrText>
    </w:r>
    <w:r>
      <w:fldChar w:fldCharType="separate"/>
    </w:r>
    <w:r>
      <w:rPr>
        <w:lang w:val="zh-CN"/>
      </w:rPr>
      <w:t>IV</w:t>
    </w:r>
    <w:r>
      <w:rPr>
        <w:lang w:val="zh-CN"/>
      </w:rPr>
      <w:fldChar w:fldCharType="end"/>
    </w:r>
    <w:r>
      <w:rPr>
        <w:rFonts w:hint="eastAsia"/>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rPr>
      <w:t xml:space="preserve">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8"/>
      <w:lvlText w:val="[%1]"/>
      <w:lvlJc w:val="left"/>
      <w:pPr>
        <w:tabs>
          <w:tab w:val="left" w:pos="0"/>
        </w:tabs>
        <w:ind w:left="357" w:hanging="35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0C98"/>
    <w:rsid w:val="000D3AB3"/>
    <w:rsid w:val="00261BEA"/>
    <w:rsid w:val="00350440"/>
    <w:rsid w:val="00370C98"/>
    <w:rsid w:val="00DF1372"/>
    <w:rsid w:val="00F52707"/>
    <w:rsid w:val="2BB56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link w:val="28"/>
    <w:qFormat/>
    <w:uiPriority w:val="9"/>
    <w:pPr>
      <w:keepNext/>
      <w:keepLines/>
      <w:spacing w:before="240" w:after="240" w:line="578" w:lineRule="auto"/>
      <w:jc w:val="center"/>
      <w:outlineLvl w:val="0"/>
    </w:pPr>
    <w:rPr>
      <w:rFonts w:eastAsia="黑体"/>
      <w:b/>
      <w:bCs/>
      <w:kern w:val="44"/>
      <w:sz w:val="36"/>
      <w:szCs w:val="44"/>
    </w:rPr>
  </w:style>
  <w:style w:type="paragraph" w:styleId="3">
    <w:name w:val="heading 2"/>
    <w:basedOn w:val="1"/>
    <w:next w:val="1"/>
    <w:link w:val="29"/>
    <w:unhideWhenUsed/>
    <w:qFormat/>
    <w:uiPriority w:val="9"/>
    <w:pPr>
      <w:keepNext/>
      <w:keepLines/>
      <w:spacing w:before="120" w:after="120" w:line="415" w:lineRule="auto"/>
      <w:jc w:val="left"/>
      <w:outlineLvl w:val="1"/>
    </w:pPr>
    <w:rPr>
      <w:b/>
      <w:bCs/>
      <w:sz w:val="28"/>
      <w:szCs w:val="32"/>
    </w:rPr>
  </w:style>
  <w:style w:type="paragraph" w:styleId="4">
    <w:name w:val="heading 3"/>
    <w:basedOn w:val="1"/>
    <w:next w:val="1"/>
    <w:unhideWhenUsed/>
    <w:qFormat/>
    <w:uiPriority w:val="9"/>
    <w:pPr>
      <w:keepNext/>
      <w:keepLines/>
      <w:spacing w:before="80" w:after="80"/>
      <w:jc w:val="left"/>
      <w:outlineLvl w:val="2"/>
    </w:pPr>
    <w:rPr>
      <w:b/>
      <w:bCs/>
      <w:sz w:val="28"/>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39"/>
    <w:pPr>
      <w:tabs>
        <w:tab w:val="right" w:leader="dot" w:pos="7079"/>
      </w:tabs>
      <w:ind w:left="170" w:firstLine="425"/>
      <w:jc w:val="left"/>
    </w:pPr>
    <w:rPr>
      <w:sz w:val="24"/>
    </w:rPr>
  </w:style>
  <w:style w:type="paragraph" w:styleId="6">
    <w:name w:val="Balloon Text"/>
    <w:basedOn w:val="1"/>
    <w:link w:val="26"/>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7079"/>
      </w:tabs>
      <w:spacing w:before="120" w:after="120"/>
      <w:ind w:left="100" w:hanging="100" w:hangingChars="100"/>
      <w:jc w:val="left"/>
    </w:pPr>
    <w:rPr>
      <w:rFonts w:eastAsia="黑体"/>
      <w:sz w:val="24"/>
    </w:rPr>
  </w:style>
  <w:style w:type="paragraph" w:styleId="10">
    <w:name w:val="toc 2"/>
    <w:basedOn w:val="1"/>
    <w:next w:val="1"/>
    <w:qFormat/>
    <w:uiPriority w:val="39"/>
    <w:pPr>
      <w:tabs>
        <w:tab w:val="right" w:leader="dot" w:pos="7079"/>
      </w:tabs>
      <w:ind w:firstLine="425"/>
      <w:jc w:val="left"/>
    </w:pPr>
    <w:rPr>
      <w:sz w:val="24"/>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table" w:styleId="13">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character" w:styleId="15">
    <w:name w:val="Hyperlink"/>
    <w:basedOn w:val="14"/>
    <w:qFormat/>
    <w:uiPriority w:val="99"/>
    <w:rPr>
      <w:color w:val="0000FF"/>
      <w:u w:val="single"/>
    </w:rPr>
  </w:style>
  <w:style w:type="paragraph" w:customStyle="1" w:styleId="16">
    <w:name w:val="理工文印18-3"/>
    <w:basedOn w:val="1"/>
    <w:qFormat/>
    <w:uiPriority w:val="0"/>
    <w:pPr>
      <w:autoSpaceDE w:val="0"/>
      <w:autoSpaceDN w:val="0"/>
      <w:spacing w:line="360" w:lineRule="exact"/>
      <w:ind w:firstLine="200" w:firstLineChars="200"/>
    </w:pPr>
    <w:rPr>
      <w:sz w:val="24"/>
    </w:rPr>
  </w:style>
  <w:style w:type="paragraph" w:customStyle="1" w:styleId="17">
    <w:name w:val="居中qq240397008"/>
    <w:basedOn w:val="1"/>
    <w:qFormat/>
    <w:uiPriority w:val="0"/>
    <w:pPr>
      <w:jc w:val="center"/>
    </w:pPr>
  </w:style>
  <w:style w:type="paragraph" w:customStyle="1" w:styleId="18">
    <w:name w:val="校园超市二楼"/>
    <w:basedOn w:val="1"/>
    <w:qFormat/>
    <w:uiPriority w:val="0"/>
    <w:pPr>
      <w:numPr>
        <w:ilvl w:val="0"/>
        <w:numId w:val="1"/>
      </w:numPr>
      <w:spacing w:line="320" w:lineRule="exact"/>
    </w:pPr>
    <w:rPr>
      <w:sz w:val="24"/>
    </w:rPr>
  </w:style>
  <w:style w:type="paragraph" w:customStyle="1" w:styleId="19">
    <w:name w:val="图注qq291720076"/>
    <w:basedOn w:val="1"/>
    <w:qFormat/>
    <w:uiPriority w:val="0"/>
    <w:pPr>
      <w:jc w:val="center"/>
    </w:pPr>
    <w:rPr>
      <w:szCs w:val="21"/>
    </w:rPr>
  </w:style>
  <w:style w:type="paragraph" w:customStyle="1" w:styleId="20">
    <w:name w:val="居中qq378414681"/>
    <w:basedOn w:val="1"/>
    <w:qFormat/>
    <w:uiPriority w:val="0"/>
    <w:pPr>
      <w:jc w:val="center"/>
    </w:pPr>
  </w:style>
  <w:style w:type="paragraph" w:customStyle="1" w:styleId="21">
    <w:name w:val="续表"/>
    <w:basedOn w:val="1"/>
    <w:qFormat/>
    <w:uiPriority w:val="0"/>
    <w:pPr>
      <w:jc w:val="right"/>
    </w:pPr>
    <w:rPr>
      <w:szCs w:val="21"/>
    </w:rPr>
  </w:style>
  <w:style w:type="character" w:customStyle="1" w:styleId="22">
    <w:name w:val="页眉 字符"/>
    <w:basedOn w:val="14"/>
    <w:link w:val="8"/>
    <w:qFormat/>
    <w:uiPriority w:val="99"/>
    <w:rPr>
      <w:kern w:val="2"/>
      <w:sz w:val="18"/>
      <w:szCs w:val="18"/>
    </w:rPr>
  </w:style>
  <w:style w:type="character" w:customStyle="1" w:styleId="23">
    <w:name w:val="页脚 字符"/>
    <w:basedOn w:val="14"/>
    <w:link w:val="7"/>
    <w:qFormat/>
    <w:uiPriority w:val="99"/>
    <w:rPr>
      <w:kern w:val="2"/>
      <w:sz w:val="18"/>
      <w:szCs w:val="18"/>
    </w:rPr>
  </w:style>
  <w:style w:type="table" w:customStyle="1" w:styleId="24">
    <w:name w:val="浅色底纹 - 强调文字颜色 51"/>
    <w:basedOn w:val="12"/>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1"/>
      </w:tcPr>
    </w:tblStylePr>
    <w:tblStylePr w:type="band1Horz">
      <w:tcPr>
        <w:tcBorders>
          <w:left w:val="nil"/>
          <w:right w:val="nil"/>
          <w:insideH w:val="nil"/>
          <w:insideV w:val="nil"/>
        </w:tcBorders>
        <w:shd w:val="clear" w:color="auto" w:fill="D2EAF1"/>
      </w:tcPr>
    </w:tblStylePr>
  </w:style>
  <w:style w:type="table" w:customStyle="1" w:styleId="25">
    <w:name w:val="浅色底纹 - 强调文字颜色 52"/>
    <w:basedOn w:val="12"/>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1"/>
      </w:tcPr>
    </w:tblStylePr>
    <w:tblStylePr w:type="band1Horz">
      <w:tcPr>
        <w:tcBorders>
          <w:left w:val="nil"/>
          <w:right w:val="nil"/>
          <w:insideH w:val="nil"/>
          <w:insideV w:val="nil"/>
        </w:tcBorders>
        <w:shd w:val="clear" w:color="auto" w:fill="D2EAF1"/>
      </w:tcPr>
    </w:tblStylePr>
  </w:style>
  <w:style w:type="character" w:customStyle="1" w:styleId="26">
    <w:name w:val="批注框文本 字符"/>
    <w:basedOn w:val="14"/>
    <w:link w:val="6"/>
    <w:qFormat/>
    <w:uiPriority w:val="0"/>
    <w:rPr>
      <w:rFonts w:eastAsia="宋体" w:cs="宋体"/>
      <w:kern w:val="2"/>
      <w:sz w:val="18"/>
      <w:szCs w:val="18"/>
    </w:rPr>
  </w:style>
  <w:style w:type="paragraph" w:customStyle="1" w:styleId="27">
    <w:name w:val="南坡生活广场内理工文印"/>
    <w:basedOn w:val="1"/>
    <w:qFormat/>
    <w:uiPriority w:val="0"/>
    <w:pPr>
      <w:spacing w:line="360" w:lineRule="exact"/>
      <w:ind w:firstLine="200" w:firstLineChars="200"/>
    </w:pPr>
    <w:rPr>
      <w:rFonts w:ascii="Calibri" w:hAnsi="Calibri"/>
      <w:sz w:val="24"/>
    </w:rPr>
  </w:style>
  <w:style w:type="character" w:customStyle="1" w:styleId="28">
    <w:name w:val="标题 1 字符"/>
    <w:basedOn w:val="14"/>
    <w:link w:val="2"/>
    <w:qFormat/>
    <w:uiPriority w:val="0"/>
    <w:rPr>
      <w:rFonts w:eastAsia="黑体" w:cs="宋体"/>
      <w:b/>
      <w:bCs/>
      <w:kern w:val="44"/>
      <w:sz w:val="36"/>
      <w:szCs w:val="44"/>
    </w:rPr>
  </w:style>
  <w:style w:type="character" w:customStyle="1" w:styleId="29">
    <w:name w:val="标题 2 字符"/>
    <w:basedOn w:val="14"/>
    <w:link w:val="3"/>
    <w:qFormat/>
    <w:uiPriority w:val="0"/>
    <w:rPr>
      <w:rFonts w:eastAsia="宋体" w:cs="宋体"/>
      <w:b/>
      <w:bCs/>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5770;&#25991;&#27169;&#26495;18-3(&#36229;&#2406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47"/>
    <customShpInfo spid="_x0000_s1046"/>
    <customShpInfo spid="_x0000_s1045"/>
    <customShpInfo spid="_x0000_s1044"/>
    <customShpInfo spid="_x0000_s1043"/>
    <customShpInfo spid="_x0000_s1042"/>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论文模板18-3(超市)</Template>
  <Company>信念技术论坛</Company>
  <Pages>18</Pages>
  <Words>1800</Words>
  <Characters>10262</Characters>
  <Lines>85</Lines>
  <Paragraphs>24</Paragraphs>
  <TotalTime>3</TotalTime>
  <ScaleCrop>false</ScaleCrop>
  <LinksUpToDate>false</LinksUpToDate>
  <CharactersWithSpaces>12038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2019-05-04T11:04:00Z</dcterms:created>
  <dc:creator>Administrator</dc:creator>
  <cp:lastModifiedBy>诸葛磊磊</cp:lastModifiedBy>
  <cp:lastPrinted>2019-05-05T01:30:00Z</cp:lastPrinted>
  <dcterms:modified xsi:type="dcterms:W3CDTF">2022-03-09T00:42:58Z</dcterms:modified>
  <cp:revision>543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AE518442A6944B8BAB4A614D8BF8C61A</vt:lpwstr>
  </property>
</Properties>
</file>