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color w:val="auto"/>
          <w:kern w:val="2"/>
          <w:sz w:val="21"/>
          <w:szCs w:val="24"/>
          <w:lang w:val="en-US" w:eastAsia="zh-CN" w:bidi="ar-SA"/>
        </w:rPr>
        <w:id w:val="147476228"/>
        <w15:color w:val="DBDBDB"/>
        <w:docPartObj>
          <w:docPartGallery w:val="Table of Contents"/>
          <w:docPartUnique/>
        </w:docPartObj>
      </w:sdtPr>
      <w:sdtEndPr>
        <w:rPr>
          <w:rFonts w:hint="default" w:ascii="黑体" w:hAnsi="宋体" w:eastAsia="黑体" w:cs="Times New Roman"/>
          <w:color w:val="auto"/>
          <w:kern w:val="2"/>
          <w:sz w:val="24"/>
          <w:szCs w:val="22"/>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黑体" w:hAnsi="宋体" w:eastAsia="黑体" w:cs="Times New Roman"/>
              <w:color w:val="auto"/>
              <w:sz w:val="32"/>
              <w:szCs w:val="22"/>
              <w:lang w:val="en-US" w:eastAsia="zh-CN"/>
            </w:rPr>
          </w:pPr>
          <w:r>
            <w:rPr>
              <w:rFonts w:hint="default" w:ascii="黑体" w:hAnsi="宋体" w:eastAsia="黑体" w:cs="Times New Roman"/>
              <w:color w:val="auto"/>
              <w:sz w:val="32"/>
              <w:szCs w:val="22"/>
              <w:lang w:val="en-US" w:eastAsia="zh-CN"/>
            </w:rPr>
            <w:t>浅析企业管理会计信息化建设的问题与策略</w:t>
          </w:r>
        </w:p>
        <w:p>
          <w:pPr>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rFonts w:ascii="宋体" w:hAnsi="宋体" w:eastAsia="宋体" w:cstheme="minorBidi"/>
              <w:color w:val="auto"/>
              <w:kern w:val="2"/>
              <w:sz w:val="21"/>
              <w:szCs w:val="24"/>
              <w:lang w:val="en-US" w:eastAsia="zh-CN" w:bidi="ar-SA"/>
            </w:rPr>
          </w:pPr>
          <w:r>
            <w:rPr>
              <w:rFonts w:hint="eastAsia" w:ascii="黑体" w:hAnsi="宋体" w:eastAsia="黑体" w:cs="Times New Roman"/>
              <w:color w:val="auto"/>
              <w:sz w:val="32"/>
              <w:szCs w:val="22"/>
              <w:lang w:val="en-US" w:eastAsia="zh-CN"/>
            </w:rPr>
            <w:t>——以海尔集团为例</w:t>
          </w:r>
          <w:bookmarkStart w:id="23" w:name="_GoBack"/>
          <w:bookmarkEnd w:id="23"/>
        </w:p>
        <w:p>
          <w:pPr>
            <w:spacing w:before="0" w:beforeLines="0" w:after="0" w:afterLines="0" w:line="240" w:lineRule="auto"/>
            <w:ind w:left="0" w:leftChars="0" w:right="0" w:rightChars="0" w:firstLine="0" w:firstLineChars="0"/>
            <w:jc w:val="center"/>
            <w:rPr>
              <w:rFonts w:ascii="宋体" w:hAnsi="宋体" w:eastAsia="宋体" w:cstheme="minorBidi"/>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color w:val="auto"/>
            </w:rPr>
          </w:pPr>
          <w:r>
            <w:rPr>
              <w:rFonts w:ascii="宋体" w:hAnsi="宋体" w:eastAsia="宋体"/>
              <w:b/>
              <w:bCs/>
              <w:color w:val="auto"/>
              <w:sz w:val="36"/>
              <w:szCs w:val="44"/>
            </w:rPr>
            <w:t>目录</w:t>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color w:val="auto"/>
              <w:sz w:val="24"/>
              <w:szCs w:val="24"/>
              <w:lang w:val="en-US" w:eastAsia="zh-CN"/>
            </w:rPr>
            <w:fldChar w:fldCharType="begin"/>
          </w:r>
          <w:r>
            <w:rPr>
              <w:rFonts w:hint="eastAsia" w:ascii="宋体" w:hAnsi="宋体" w:eastAsia="宋体" w:cs="宋体"/>
              <w:b w:val="0"/>
              <w:bCs w:val="0"/>
              <w:color w:val="auto"/>
              <w:sz w:val="24"/>
              <w:szCs w:val="24"/>
              <w:lang w:val="en-US" w:eastAsia="zh-CN"/>
            </w:rPr>
            <w:instrText xml:space="preserve">TOC \o "1-3" \h \u </w:instrText>
          </w:r>
          <w:r>
            <w:rPr>
              <w:rFonts w:hint="eastAsia" w:ascii="宋体" w:hAnsi="宋体" w:eastAsia="宋体" w:cs="宋体"/>
              <w:b w:val="0"/>
              <w:bCs w:val="0"/>
              <w:color w:val="auto"/>
              <w:sz w:val="24"/>
              <w:szCs w:val="24"/>
              <w:lang w:val="en-US" w:eastAsia="zh-CN"/>
            </w:rPr>
            <w:fldChar w:fldCharType="separate"/>
          </w:r>
          <w:r>
            <w:rPr>
              <w:rFonts w:hint="eastAsia" w:ascii="宋体" w:hAnsi="宋体" w:eastAsia="宋体" w:cs="宋体"/>
              <w:b w:val="0"/>
              <w:bCs w:val="0"/>
              <w:color w:val="auto"/>
              <w:szCs w:val="24"/>
              <w:lang w:val="en-US" w:eastAsia="zh-CN"/>
            </w:rPr>
            <w:fldChar w:fldCharType="begin"/>
          </w:r>
          <w:r>
            <w:rPr>
              <w:rFonts w:hint="eastAsia" w:ascii="宋体" w:hAnsi="宋体" w:eastAsia="宋体" w:cs="宋体"/>
              <w:b w:val="0"/>
              <w:bCs w:val="0"/>
              <w:szCs w:val="24"/>
              <w:lang w:val="en-US" w:eastAsia="zh-CN"/>
            </w:rPr>
            <w:instrText xml:space="preserve"> HYPERLINK \l _Toc23179 </w:instrText>
          </w:r>
          <w:r>
            <w:rPr>
              <w:rFonts w:hint="eastAsia" w:ascii="宋体" w:hAnsi="宋体" w:eastAsia="宋体" w:cs="宋体"/>
              <w:b w:val="0"/>
              <w:bCs w:val="0"/>
              <w:szCs w:val="24"/>
              <w:lang w:val="en-US" w:eastAsia="zh-CN"/>
            </w:rPr>
            <w:fldChar w:fldCharType="separate"/>
          </w:r>
          <w:r>
            <w:rPr>
              <w:rFonts w:hint="eastAsia" w:ascii="宋体" w:hAnsi="宋体" w:eastAsia="宋体" w:cs="宋体"/>
              <w:b w:val="0"/>
              <w:bCs w:val="0"/>
              <w:szCs w:val="22"/>
              <w:lang w:val="en-US" w:eastAsia="zh-CN"/>
            </w:rPr>
            <w:t>一、绪论</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_Toc23179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color w:val="auto"/>
              <w:szCs w:val="24"/>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color w:val="auto"/>
              <w:szCs w:val="24"/>
              <w:lang w:val="en-US" w:eastAsia="zh-CN"/>
            </w:rPr>
            <w:fldChar w:fldCharType="begin"/>
          </w:r>
          <w:r>
            <w:rPr>
              <w:rFonts w:hint="eastAsia" w:ascii="宋体" w:hAnsi="宋体" w:eastAsia="宋体" w:cs="宋体"/>
              <w:b w:val="0"/>
              <w:bCs w:val="0"/>
              <w:szCs w:val="24"/>
              <w:lang w:val="en-US" w:eastAsia="zh-CN"/>
            </w:rPr>
            <w:instrText xml:space="preserve"> HYPERLINK \l _Toc7721 </w:instrText>
          </w:r>
          <w:r>
            <w:rPr>
              <w:rFonts w:hint="eastAsia" w:ascii="宋体" w:hAnsi="宋体" w:eastAsia="宋体" w:cs="宋体"/>
              <w:b w:val="0"/>
              <w:bCs w:val="0"/>
              <w:szCs w:val="24"/>
              <w:lang w:val="en-US" w:eastAsia="zh-CN"/>
            </w:rPr>
            <w:fldChar w:fldCharType="separate"/>
          </w:r>
          <w:r>
            <w:rPr>
              <w:rFonts w:hint="eastAsia" w:ascii="宋体" w:hAnsi="宋体" w:eastAsia="宋体" w:cs="宋体"/>
              <w:b w:val="0"/>
              <w:bCs w:val="0"/>
              <w:szCs w:val="22"/>
              <w:lang w:val="en-US" w:eastAsia="zh-CN"/>
            </w:rPr>
            <w:t>二、海尔集团管理会计信息化建设的现状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_Toc7721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color w:val="auto"/>
              <w:szCs w:val="24"/>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color w:val="auto"/>
              <w:szCs w:val="24"/>
              <w:lang w:val="en-US" w:eastAsia="zh-CN"/>
            </w:rPr>
            <w:fldChar w:fldCharType="begin"/>
          </w:r>
          <w:r>
            <w:rPr>
              <w:rFonts w:hint="eastAsia" w:ascii="宋体" w:hAnsi="宋体" w:eastAsia="宋体" w:cs="宋体"/>
              <w:b w:val="0"/>
              <w:bCs w:val="0"/>
              <w:szCs w:val="24"/>
              <w:lang w:val="en-US" w:eastAsia="zh-CN"/>
            </w:rPr>
            <w:instrText xml:space="preserve"> HYPERLINK \l _Toc26611 </w:instrText>
          </w:r>
          <w:r>
            <w:rPr>
              <w:rFonts w:hint="eastAsia" w:ascii="宋体" w:hAnsi="宋体" w:eastAsia="宋体" w:cs="宋体"/>
              <w:b w:val="0"/>
              <w:bCs w:val="0"/>
              <w:szCs w:val="24"/>
              <w:lang w:val="en-US" w:eastAsia="zh-CN"/>
            </w:rPr>
            <w:fldChar w:fldCharType="separate"/>
          </w:r>
          <w:r>
            <w:rPr>
              <w:rFonts w:hint="eastAsia" w:ascii="宋体" w:hAnsi="宋体" w:eastAsia="宋体" w:cs="宋体"/>
              <w:b w:val="0"/>
              <w:bCs w:val="0"/>
              <w:szCs w:val="22"/>
              <w:lang w:val="en-US" w:eastAsia="zh-CN"/>
            </w:rPr>
            <w:t>（一）海尔集团概述</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_Toc26611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color w:val="auto"/>
              <w:szCs w:val="24"/>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color w:val="auto"/>
              <w:szCs w:val="24"/>
              <w:lang w:val="en-US" w:eastAsia="zh-CN"/>
            </w:rPr>
            <w:fldChar w:fldCharType="begin"/>
          </w:r>
          <w:r>
            <w:rPr>
              <w:rFonts w:hint="eastAsia" w:ascii="宋体" w:hAnsi="宋体" w:eastAsia="宋体" w:cs="宋体"/>
              <w:b w:val="0"/>
              <w:bCs w:val="0"/>
              <w:szCs w:val="24"/>
              <w:lang w:val="en-US" w:eastAsia="zh-CN"/>
            </w:rPr>
            <w:instrText xml:space="preserve"> HYPERLINK \l _Toc984 </w:instrText>
          </w:r>
          <w:r>
            <w:rPr>
              <w:rFonts w:hint="eastAsia" w:ascii="宋体" w:hAnsi="宋体" w:eastAsia="宋体" w:cs="宋体"/>
              <w:b w:val="0"/>
              <w:bCs w:val="0"/>
              <w:szCs w:val="24"/>
              <w:lang w:val="en-US" w:eastAsia="zh-CN"/>
            </w:rPr>
            <w:fldChar w:fldCharType="separate"/>
          </w:r>
          <w:r>
            <w:rPr>
              <w:rFonts w:hint="eastAsia" w:ascii="宋体" w:hAnsi="宋体" w:eastAsia="宋体" w:cs="宋体"/>
              <w:b w:val="0"/>
              <w:bCs w:val="0"/>
              <w:szCs w:val="22"/>
              <w:lang w:val="en-US" w:eastAsia="zh-CN"/>
            </w:rPr>
            <w:t>（二）管理会计信息化在管理会计中的应用情况</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_Toc984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color w:val="auto"/>
              <w:szCs w:val="24"/>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color w:val="auto"/>
              <w:szCs w:val="24"/>
              <w:lang w:val="en-US" w:eastAsia="zh-CN"/>
            </w:rPr>
            <w:fldChar w:fldCharType="begin"/>
          </w:r>
          <w:r>
            <w:rPr>
              <w:rFonts w:hint="eastAsia" w:ascii="宋体" w:hAnsi="宋体" w:eastAsia="宋体" w:cs="宋体"/>
              <w:b w:val="0"/>
              <w:bCs w:val="0"/>
              <w:szCs w:val="24"/>
              <w:lang w:val="en-US" w:eastAsia="zh-CN"/>
            </w:rPr>
            <w:instrText xml:space="preserve"> HYPERLINK \l _Toc24270 </w:instrText>
          </w:r>
          <w:r>
            <w:rPr>
              <w:rFonts w:hint="eastAsia" w:ascii="宋体" w:hAnsi="宋体" w:eastAsia="宋体" w:cs="宋体"/>
              <w:b w:val="0"/>
              <w:bCs w:val="0"/>
              <w:szCs w:val="24"/>
              <w:lang w:val="en-US" w:eastAsia="zh-CN"/>
            </w:rPr>
            <w:fldChar w:fldCharType="separate"/>
          </w:r>
          <w:r>
            <w:rPr>
              <w:rFonts w:hint="eastAsia" w:ascii="宋体" w:hAnsi="宋体" w:eastAsia="宋体" w:cs="宋体"/>
              <w:b w:val="0"/>
              <w:bCs w:val="0"/>
              <w:szCs w:val="22"/>
              <w:lang w:val="en-US" w:eastAsia="zh-CN"/>
            </w:rPr>
            <w:t>（三）管理会计信息化的运用保障制度与保障</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_Toc24270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color w:val="auto"/>
              <w:szCs w:val="24"/>
              <w:lang w:val="en-US" w:eastAsia="zh-CN"/>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color w:val="auto"/>
              <w:szCs w:val="24"/>
              <w:lang w:val="en-US" w:eastAsia="zh-CN"/>
            </w:rPr>
            <w:fldChar w:fldCharType="begin"/>
          </w:r>
          <w:r>
            <w:rPr>
              <w:rFonts w:hint="eastAsia" w:ascii="宋体" w:hAnsi="宋体" w:eastAsia="宋体" w:cs="宋体"/>
              <w:b w:val="0"/>
              <w:bCs w:val="0"/>
              <w:szCs w:val="24"/>
              <w:lang w:val="en-US" w:eastAsia="zh-CN"/>
            </w:rPr>
            <w:instrText xml:space="preserve"> HYPERLINK \l _Toc12973 </w:instrText>
          </w:r>
          <w:r>
            <w:rPr>
              <w:rFonts w:hint="eastAsia" w:ascii="宋体" w:hAnsi="宋体" w:eastAsia="宋体" w:cs="宋体"/>
              <w:b w:val="0"/>
              <w:bCs w:val="0"/>
              <w:szCs w:val="24"/>
              <w:lang w:val="en-US" w:eastAsia="zh-CN"/>
            </w:rPr>
            <w:fldChar w:fldCharType="separate"/>
          </w:r>
          <w:r>
            <w:rPr>
              <w:rFonts w:hint="eastAsia" w:ascii="宋体" w:hAnsi="宋体" w:eastAsia="宋体" w:cs="宋体"/>
              <w:b w:val="0"/>
              <w:bCs w:val="0"/>
              <w:lang w:val="en-US" w:eastAsia="zh-CN"/>
            </w:rPr>
            <w:t>1.海尔集团会计电算化人员岗位职责</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_Toc12973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color w:val="auto"/>
              <w:szCs w:val="24"/>
              <w:lang w:val="en-US" w:eastAsia="zh-CN"/>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color w:val="auto"/>
              <w:szCs w:val="24"/>
              <w:lang w:val="en-US" w:eastAsia="zh-CN"/>
            </w:rPr>
            <w:fldChar w:fldCharType="begin"/>
          </w:r>
          <w:r>
            <w:rPr>
              <w:rFonts w:hint="eastAsia" w:ascii="宋体" w:hAnsi="宋体" w:eastAsia="宋体" w:cs="宋体"/>
              <w:b w:val="0"/>
              <w:bCs w:val="0"/>
              <w:szCs w:val="24"/>
              <w:lang w:val="en-US" w:eastAsia="zh-CN"/>
            </w:rPr>
            <w:instrText xml:space="preserve"> HYPERLINK \l _Toc30391 </w:instrText>
          </w:r>
          <w:r>
            <w:rPr>
              <w:rFonts w:hint="eastAsia" w:ascii="宋体" w:hAnsi="宋体" w:eastAsia="宋体" w:cs="宋体"/>
              <w:b w:val="0"/>
              <w:bCs w:val="0"/>
              <w:szCs w:val="24"/>
              <w:lang w:val="en-US" w:eastAsia="zh-CN"/>
            </w:rPr>
            <w:fldChar w:fldCharType="separate"/>
          </w:r>
          <w:r>
            <w:rPr>
              <w:rFonts w:hint="eastAsia" w:ascii="宋体" w:hAnsi="宋体" w:eastAsia="宋体" w:cs="宋体"/>
              <w:b w:val="0"/>
              <w:bCs w:val="0"/>
              <w:lang w:val="en-US" w:eastAsia="zh-CN"/>
            </w:rPr>
            <w:t>2.公司管理会计电算化内部管理制度</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_Toc30391 \h </w:instrText>
          </w:r>
          <w:r>
            <w:rPr>
              <w:rFonts w:hint="eastAsia" w:ascii="宋体" w:hAnsi="宋体" w:eastAsia="宋体" w:cs="宋体"/>
              <w:b w:val="0"/>
              <w:bCs w:val="0"/>
            </w:rPr>
            <w:fldChar w:fldCharType="separate"/>
          </w:r>
          <w:r>
            <w:rPr>
              <w:rFonts w:hint="eastAsia" w:ascii="宋体" w:hAnsi="宋体" w:eastAsia="宋体" w:cs="宋体"/>
              <w:b w:val="0"/>
              <w:bCs w:val="0"/>
            </w:rPr>
            <w:t>2</w:t>
          </w:r>
          <w:r>
            <w:rPr>
              <w:rFonts w:hint="eastAsia" w:ascii="宋体" w:hAnsi="宋体" w:eastAsia="宋体" w:cs="宋体"/>
              <w:b w:val="0"/>
              <w:bCs w:val="0"/>
            </w:rPr>
            <w:fldChar w:fldCharType="end"/>
          </w:r>
          <w:r>
            <w:rPr>
              <w:rFonts w:hint="eastAsia" w:ascii="宋体" w:hAnsi="宋体" w:eastAsia="宋体" w:cs="宋体"/>
              <w:b w:val="0"/>
              <w:bCs w:val="0"/>
              <w:color w:val="auto"/>
              <w:szCs w:val="24"/>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color w:val="auto"/>
              <w:szCs w:val="24"/>
              <w:lang w:val="en-US" w:eastAsia="zh-CN"/>
            </w:rPr>
            <w:fldChar w:fldCharType="begin"/>
          </w:r>
          <w:r>
            <w:rPr>
              <w:rFonts w:hint="eastAsia" w:ascii="宋体" w:hAnsi="宋体" w:eastAsia="宋体" w:cs="宋体"/>
              <w:b w:val="0"/>
              <w:bCs w:val="0"/>
              <w:szCs w:val="24"/>
              <w:lang w:val="en-US" w:eastAsia="zh-CN"/>
            </w:rPr>
            <w:instrText xml:space="preserve"> HYPERLINK \l _Toc25042 </w:instrText>
          </w:r>
          <w:r>
            <w:rPr>
              <w:rFonts w:hint="eastAsia" w:ascii="宋体" w:hAnsi="宋体" w:eastAsia="宋体" w:cs="宋体"/>
              <w:b w:val="0"/>
              <w:bCs w:val="0"/>
              <w:szCs w:val="24"/>
              <w:lang w:val="en-US" w:eastAsia="zh-CN"/>
            </w:rPr>
            <w:fldChar w:fldCharType="separate"/>
          </w:r>
          <w:r>
            <w:rPr>
              <w:rFonts w:hint="eastAsia" w:ascii="宋体" w:hAnsi="宋体" w:eastAsia="宋体" w:cs="宋体"/>
              <w:b w:val="0"/>
              <w:bCs w:val="0"/>
              <w:szCs w:val="22"/>
              <w:lang w:val="en-US" w:eastAsia="zh-CN"/>
            </w:rPr>
            <w:t>（四）公司的网络化工作流程与实施状况</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_Toc25042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color w:val="auto"/>
              <w:szCs w:val="24"/>
              <w:lang w:val="en-US" w:eastAsia="zh-CN"/>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color w:val="auto"/>
              <w:szCs w:val="24"/>
              <w:lang w:val="en-US" w:eastAsia="zh-CN"/>
            </w:rPr>
            <w:fldChar w:fldCharType="begin"/>
          </w:r>
          <w:r>
            <w:rPr>
              <w:rFonts w:hint="eastAsia" w:ascii="宋体" w:hAnsi="宋体" w:eastAsia="宋体" w:cs="宋体"/>
              <w:b w:val="0"/>
              <w:bCs w:val="0"/>
              <w:szCs w:val="24"/>
              <w:lang w:val="en-US" w:eastAsia="zh-CN"/>
            </w:rPr>
            <w:instrText xml:space="preserve"> HYPERLINK \l _Toc22599 </w:instrText>
          </w:r>
          <w:r>
            <w:rPr>
              <w:rFonts w:hint="eastAsia" w:ascii="宋体" w:hAnsi="宋体" w:eastAsia="宋体" w:cs="宋体"/>
              <w:b w:val="0"/>
              <w:bCs w:val="0"/>
              <w:szCs w:val="24"/>
              <w:lang w:val="en-US" w:eastAsia="zh-CN"/>
            </w:rPr>
            <w:fldChar w:fldCharType="separate"/>
          </w:r>
          <w:r>
            <w:rPr>
              <w:rFonts w:hint="eastAsia" w:ascii="宋体" w:hAnsi="宋体" w:eastAsia="宋体" w:cs="宋体"/>
              <w:b w:val="0"/>
              <w:bCs w:val="0"/>
              <w:lang w:val="en-US" w:eastAsia="zh-CN"/>
            </w:rPr>
            <w:t>1.公司基于管理会计电算化的账户设置</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_Toc22599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color w:val="auto"/>
              <w:szCs w:val="24"/>
              <w:lang w:val="en-US" w:eastAsia="zh-CN"/>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color w:val="auto"/>
              <w:szCs w:val="24"/>
              <w:lang w:val="en-US" w:eastAsia="zh-CN"/>
            </w:rPr>
            <w:fldChar w:fldCharType="begin"/>
          </w:r>
          <w:r>
            <w:rPr>
              <w:rFonts w:hint="eastAsia" w:ascii="宋体" w:hAnsi="宋体" w:eastAsia="宋体" w:cs="宋体"/>
              <w:b w:val="0"/>
              <w:bCs w:val="0"/>
              <w:szCs w:val="24"/>
              <w:lang w:val="en-US" w:eastAsia="zh-CN"/>
            </w:rPr>
            <w:instrText xml:space="preserve"> HYPERLINK \l _Toc30022 </w:instrText>
          </w:r>
          <w:r>
            <w:rPr>
              <w:rFonts w:hint="eastAsia" w:ascii="宋体" w:hAnsi="宋体" w:eastAsia="宋体" w:cs="宋体"/>
              <w:b w:val="0"/>
              <w:bCs w:val="0"/>
              <w:szCs w:val="24"/>
              <w:lang w:val="en-US" w:eastAsia="zh-CN"/>
            </w:rPr>
            <w:fldChar w:fldCharType="separate"/>
          </w:r>
          <w:r>
            <w:rPr>
              <w:rFonts w:hint="eastAsia" w:ascii="宋体" w:hAnsi="宋体" w:eastAsia="宋体" w:cs="宋体"/>
              <w:b w:val="0"/>
              <w:bCs w:val="0"/>
              <w:lang w:val="en-US" w:eastAsia="zh-CN"/>
            </w:rPr>
            <w:t>2.公司基于管理会计电算化的核算方法</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_Toc30022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color w:val="auto"/>
              <w:szCs w:val="24"/>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color w:val="auto"/>
              <w:szCs w:val="24"/>
              <w:lang w:val="en-US" w:eastAsia="zh-CN"/>
            </w:rPr>
            <w:fldChar w:fldCharType="begin"/>
          </w:r>
          <w:r>
            <w:rPr>
              <w:rFonts w:hint="eastAsia" w:ascii="宋体" w:hAnsi="宋体" w:eastAsia="宋体" w:cs="宋体"/>
              <w:b w:val="0"/>
              <w:bCs w:val="0"/>
              <w:szCs w:val="24"/>
              <w:lang w:val="en-US" w:eastAsia="zh-CN"/>
            </w:rPr>
            <w:instrText xml:space="preserve"> HYPERLINK \l _Toc26147 </w:instrText>
          </w:r>
          <w:r>
            <w:rPr>
              <w:rFonts w:hint="eastAsia" w:ascii="宋体" w:hAnsi="宋体" w:eastAsia="宋体" w:cs="宋体"/>
              <w:b w:val="0"/>
              <w:bCs w:val="0"/>
              <w:szCs w:val="24"/>
              <w:lang w:val="en-US" w:eastAsia="zh-CN"/>
            </w:rPr>
            <w:fldChar w:fldCharType="separate"/>
          </w:r>
          <w:r>
            <w:rPr>
              <w:rFonts w:hint="eastAsia" w:ascii="宋体" w:hAnsi="宋体" w:eastAsia="宋体" w:cs="宋体"/>
              <w:b w:val="0"/>
              <w:bCs w:val="0"/>
              <w:szCs w:val="22"/>
              <w:lang w:val="en-US" w:eastAsia="zh-CN"/>
            </w:rPr>
            <w:t>三、海尔集团管理会计信息化存在的的问题</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_Toc26147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color w:val="auto"/>
              <w:szCs w:val="24"/>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color w:val="auto"/>
              <w:szCs w:val="24"/>
              <w:lang w:val="en-US" w:eastAsia="zh-CN"/>
            </w:rPr>
            <w:fldChar w:fldCharType="begin"/>
          </w:r>
          <w:r>
            <w:rPr>
              <w:rFonts w:hint="eastAsia" w:ascii="宋体" w:hAnsi="宋体" w:eastAsia="宋体" w:cs="宋体"/>
              <w:b w:val="0"/>
              <w:bCs w:val="0"/>
              <w:szCs w:val="24"/>
              <w:lang w:val="en-US" w:eastAsia="zh-CN"/>
            </w:rPr>
            <w:instrText xml:space="preserve"> HYPERLINK \l _Toc8500 </w:instrText>
          </w:r>
          <w:r>
            <w:rPr>
              <w:rFonts w:hint="eastAsia" w:ascii="宋体" w:hAnsi="宋体" w:eastAsia="宋体" w:cs="宋体"/>
              <w:b w:val="0"/>
              <w:bCs w:val="0"/>
              <w:szCs w:val="24"/>
              <w:lang w:val="en-US" w:eastAsia="zh-CN"/>
            </w:rPr>
            <w:fldChar w:fldCharType="separate"/>
          </w:r>
          <w:r>
            <w:rPr>
              <w:rFonts w:hint="eastAsia" w:ascii="宋体" w:hAnsi="宋体" w:eastAsia="宋体" w:cs="宋体"/>
              <w:b w:val="0"/>
              <w:bCs w:val="0"/>
              <w:szCs w:val="22"/>
              <w:lang w:val="en-US" w:eastAsia="zh-CN"/>
            </w:rPr>
            <w:t>（一）信息化制度还不健全</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_Toc8500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color w:val="auto"/>
              <w:szCs w:val="24"/>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color w:val="auto"/>
              <w:szCs w:val="24"/>
              <w:lang w:val="en-US" w:eastAsia="zh-CN"/>
            </w:rPr>
            <w:fldChar w:fldCharType="begin"/>
          </w:r>
          <w:r>
            <w:rPr>
              <w:rFonts w:hint="eastAsia" w:ascii="宋体" w:hAnsi="宋体" w:eastAsia="宋体" w:cs="宋体"/>
              <w:b w:val="0"/>
              <w:bCs w:val="0"/>
              <w:szCs w:val="24"/>
              <w:lang w:val="en-US" w:eastAsia="zh-CN"/>
            </w:rPr>
            <w:instrText xml:space="preserve"> HYPERLINK \l _Toc22388 </w:instrText>
          </w:r>
          <w:r>
            <w:rPr>
              <w:rFonts w:hint="eastAsia" w:ascii="宋体" w:hAnsi="宋体" w:eastAsia="宋体" w:cs="宋体"/>
              <w:b w:val="0"/>
              <w:bCs w:val="0"/>
              <w:szCs w:val="24"/>
              <w:lang w:val="en-US" w:eastAsia="zh-CN"/>
            </w:rPr>
            <w:fldChar w:fldCharType="separate"/>
          </w:r>
          <w:r>
            <w:rPr>
              <w:rFonts w:hint="eastAsia" w:ascii="宋体" w:hAnsi="宋体" w:eastAsia="宋体" w:cs="宋体"/>
              <w:b w:val="0"/>
              <w:bCs w:val="0"/>
              <w:szCs w:val="22"/>
              <w:lang w:val="en-US" w:eastAsia="zh-CN"/>
            </w:rPr>
            <w:t>（二）会计人员的计算机操作素质低下</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_Toc22388 \h </w:instrText>
          </w:r>
          <w:r>
            <w:rPr>
              <w:rFonts w:hint="eastAsia" w:ascii="宋体" w:hAnsi="宋体" w:eastAsia="宋体" w:cs="宋体"/>
              <w:b w:val="0"/>
              <w:bCs w:val="0"/>
            </w:rPr>
            <w:fldChar w:fldCharType="separate"/>
          </w:r>
          <w:r>
            <w:rPr>
              <w:rFonts w:hint="eastAsia" w:ascii="宋体" w:hAnsi="宋体" w:eastAsia="宋体" w:cs="宋体"/>
              <w:b w:val="0"/>
              <w:bCs w:val="0"/>
            </w:rPr>
            <w:t>4</w:t>
          </w:r>
          <w:r>
            <w:rPr>
              <w:rFonts w:hint="eastAsia" w:ascii="宋体" w:hAnsi="宋体" w:eastAsia="宋体" w:cs="宋体"/>
              <w:b w:val="0"/>
              <w:bCs w:val="0"/>
            </w:rPr>
            <w:fldChar w:fldCharType="end"/>
          </w:r>
          <w:r>
            <w:rPr>
              <w:rFonts w:hint="eastAsia" w:ascii="宋体" w:hAnsi="宋体" w:eastAsia="宋体" w:cs="宋体"/>
              <w:b w:val="0"/>
              <w:bCs w:val="0"/>
              <w:color w:val="auto"/>
              <w:szCs w:val="24"/>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color w:val="auto"/>
              <w:szCs w:val="24"/>
              <w:lang w:val="en-US" w:eastAsia="zh-CN"/>
            </w:rPr>
            <w:fldChar w:fldCharType="begin"/>
          </w:r>
          <w:r>
            <w:rPr>
              <w:rFonts w:hint="eastAsia" w:ascii="宋体" w:hAnsi="宋体" w:eastAsia="宋体" w:cs="宋体"/>
              <w:b w:val="0"/>
              <w:bCs w:val="0"/>
              <w:szCs w:val="24"/>
              <w:lang w:val="en-US" w:eastAsia="zh-CN"/>
            </w:rPr>
            <w:instrText xml:space="preserve"> HYPERLINK \l _Toc3338 </w:instrText>
          </w:r>
          <w:r>
            <w:rPr>
              <w:rFonts w:hint="eastAsia" w:ascii="宋体" w:hAnsi="宋体" w:eastAsia="宋体" w:cs="宋体"/>
              <w:b w:val="0"/>
              <w:bCs w:val="0"/>
              <w:szCs w:val="24"/>
              <w:lang w:val="en-US" w:eastAsia="zh-CN"/>
            </w:rPr>
            <w:fldChar w:fldCharType="separate"/>
          </w:r>
          <w:r>
            <w:rPr>
              <w:rFonts w:hint="eastAsia" w:ascii="宋体" w:hAnsi="宋体" w:eastAsia="宋体" w:cs="宋体"/>
              <w:b w:val="0"/>
              <w:bCs w:val="0"/>
              <w:szCs w:val="22"/>
              <w:lang w:val="en-US" w:eastAsia="zh-CN"/>
            </w:rPr>
            <w:t>（三）信息安全存在隐</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_Toc3338 \h </w:instrText>
          </w:r>
          <w:r>
            <w:rPr>
              <w:rFonts w:hint="eastAsia" w:ascii="宋体" w:hAnsi="宋体" w:eastAsia="宋体" w:cs="宋体"/>
              <w:b w:val="0"/>
              <w:bCs w:val="0"/>
            </w:rPr>
            <w:fldChar w:fldCharType="separate"/>
          </w:r>
          <w:r>
            <w:rPr>
              <w:rFonts w:hint="eastAsia" w:ascii="宋体" w:hAnsi="宋体" w:eastAsia="宋体" w:cs="宋体"/>
              <w:b w:val="0"/>
              <w:bCs w:val="0"/>
            </w:rPr>
            <w:t>4</w:t>
          </w:r>
          <w:r>
            <w:rPr>
              <w:rFonts w:hint="eastAsia" w:ascii="宋体" w:hAnsi="宋体" w:eastAsia="宋体" w:cs="宋体"/>
              <w:b w:val="0"/>
              <w:bCs w:val="0"/>
            </w:rPr>
            <w:fldChar w:fldCharType="end"/>
          </w:r>
          <w:r>
            <w:rPr>
              <w:rFonts w:hint="eastAsia" w:ascii="宋体" w:hAnsi="宋体" w:eastAsia="宋体" w:cs="宋体"/>
              <w:b w:val="0"/>
              <w:bCs w:val="0"/>
              <w:color w:val="auto"/>
              <w:szCs w:val="24"/>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color w:val="auto"/>
              <w:szCs w:val="24"/>
              <w:lang w:val="en-US" w:eastAsia="zh-CN"/>
            </w:rPr>
            <w:fldChar w:fldCharType="begin"/>
          </w:r>
          <w:r>
            <w:rPr>
              <w:rFonts w:hint="eastAsia" w:ascii="宋体" w:hAnsi="宋体" w:eastAsia="宋体" w:cs="宋体"/>
              <w:b w:val="0"/>
              <w:bCs w:val="0"/>
              <w:szCs w:val="24"/>
              <w:lang w:val="en-US" w:eastAsia="zh-CN"/>
            </w:rPr>
            <w:instrText xml:space="preserve"> HYPERLINK \l _Toc30522 </w:instrText>
          </w:r>
          <w:r>
            <w:rPr>
              <w:rFonts w:hint="eastAsia" w:ascii="宋体" w:hAnsi="宋体" w:eastAsia="宋体" w:cs="宋体"/>
              <w:b w:val="0"/>
              <w:bCs w:val="0"/>
              <w:szCs w:val="24"/>
              <w:lang w:val="en-US" w:eastAsia="zh-CN"/>
            </w:rPr>
            <w:fldChar w:fldCharType="separate"/>
          </w:r>
          <w:r>
            <w:rPr>
              <w:rFonts w:hint="eastAsia" w:ascii="宋体" w:hAnsi="宋体" w:eastAsia="宋体" w:cs="宋体"/>
              <w:b w:val="0"/>
              <w:bCs w:val="0"/>
              <w:szCs w:val="22"/>
              <w:lang w:val="en-US" w:eastAsia="zh-CN"/>
            </w:rPr>
            <w:t>（四）企业重视账务功能，忽视管理功能</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_Toc30522 \h </w:instrText>
          </w:r>
          <w:r>
            <w:rPr>
              <w:rFonts w:hint="eastAsia" w:ascii="宋体" w:hAnsi="宋体" w:eastAsia="宋体" w:cs="宋体"/>
              <w:b w:val="0"/>
              <w:bCs w:val="0"/>
            </w:rPr>
            <w:fldChar w:fldCharType="separate"/>
          </w:r>
          <w:r>
            <w:rPr>
              <w:rFonts w:hint="eastAsia" w:ascii="宋体" w:hAnsi="宋体" w:eastAsia="宋体" w:cs="宋体"/>
              <w:b w:val="0"/>
              <w:bCs w:val="0"/>
            </w:rPr>
            <w:t>4</w:t>
          </w:r>
          <w:r>
            <w:rPr>
              <w:rFonts w:hint="eastAsia" w:ascii="宋体" w:hAnsi="宋体" w:eastAsia="宋体" w:cs="宋体"/>
              <w:b w:val="0"/>
              <w:bCs w:val="0"/>
            </w:rPr>
            <w:fldChar w:fldCharType="end"/>
          </w:r>
          <w:r>
            <w:rPr>
              <w:rFonts w:hint="eastAsia" w:ascii="宋体" w:hAnsi="宋体" w:eastAsia="宋体" w:cs="宋体"/>
              <w:b w:val="0"/>
              <w:bCs w:val="0"/>
              <w:color w:val="auto"/>
              <w:szCs w:val="24"/>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color w:val="auto"/>
              <w:szCs w:val="24"/>
              <w:lang w:val="en-US" w:eastAsia="zh-CN"/>
            </w:rPr>
            <w:fldChar w:fldCharType="begin"/>
          </w:r>
          <w:r>
            <w:rPr>
              <w:rFonts w:hint="eastAsia" w:ascii="宋体" w:hAnsi="宋体" w:eastAsia="宋体" w:cs="宋体"/>
              <w:b w:val="0"/>
              <w:bCs w:val="0"/>
              <w:szCs w:val="24"/>
              <w:lang w:val="en-US" w:eastAsia="zh-CN"/>
            </w:rPr>
            <w:instrText xml:space="preserve"> HYPERLINK \l _Toc7170 </w:instrText>
          </w:r>
          <w:r>
            <w:rPr>
              <w:rFonts w:hint="eastAsia" w:ascii="宋体" w:hAnsi="宋体" w:eastAsia="宋体" w:cs="宋体"/>
              <w:b w:val="0"/>
              <w:bCs w:val="0"/>
              <w:szCs w:val="24"/>
              <w:lang w:val="en-US" w:eastAsia="zh-CN"/>
            </w:rPr>
            <w:fldChar w:fldCharType="separate"/>
          </w:r>
          <w:r>
            <w:rPr>
              <w:rFonts w:hint="eastAsia" w:ascii="宋体" w:hAnsi="宋体" w:eastAsia="宋体" w:cs="宋体"/>
              <w:b w:val="0"/>
              <w:bCs w:val="0"/>
              <w:szCs w:val="22"/>
              <w:lang w:val="en-US" w:eastAsia="zh-CN"/>
            </w:rPr>
            <w:t>（五）企业软件功能单一</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_Toc7170 \h </w:instrText>
          </w:r>
          <w:r>
            <w:rPr>
              <w:rFonts w:hint="eastAsia" w:ascii="宋体" w:hAnsi="宋体" w:eastAsia="宋体" w:cs="宋体"/>
              <w:b w:val="0"/>
              <w:bCs w:val="0"/>
            </w:rPr>
            <w:fldChar w:fldCharType="separate"/>
          </w:r>
          <w:r>
            <w:rPr>
              <w:rFonts w:hint="eastAsia" w:ascii="宋体" w:hAnsi="宋体" w:eastAsia="宋体" w:cs="宋体"/>
              <w:b w:val="0"/>
              <w:bCs w:val="0"/>
            </w:rPr>
            <w:t>4</w:t>
          </w:r>
          <w:r>
            <w:rPr>
              <w:rFonts w:hint="eastAsia" w:ascii="宋体" w:hAnsi="宋体" w:eastAsia="宋体" w:cs="宋体"/>
              <w:b w:val="0"/>
              <w:bCs w:val="0"/>
            </w:rPr>
            <w:fldChar w:fldCharType="end"/>
          </w:r>
          <w:r>
            <w:rPr>
              <w:rFonts w:hint="eastAsia" w:ascii="宋体" w:hAnsi="宋体" w:eastAsia="宋体" w:cs="宋体"/>
              <w:b w:val="0"/>
              <w:bCs w:val="0"/>
              <w:color w:val="auto"/>
              <w:szCs w:val="24"/>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color w:val="auto"/>
              <w:szCs w:val="24"/>
              <w:lang w:val="en-US" w:eastAsia="zh-CN"/>
            </w:rPr>
            <w:fldChar w:fldCharType="begin"/>
          </w:r>
          <w:r>
            <w:rPr>
              <w:rFonts w:hint="eastAsia" w:ascii="宋体" w:hAnsi="宋体" w:eastAsia="宋体" w:cs="宋体"/>
              <w:b w:val="0"/>
              <w:bCs w:val="0"/>
              <w:szCs w:val="24"/>
              <w:lang w:val="en-US" w:eastAsia="zh-CN"/>
            </w:rPr>
            <w:instrText xml:space="preserve"> HYPERLINK \l _Toc14103 </w:instrText>
          </w:r>
          <w:r>
            <w:rPr>
              <w:rFonts w:hint="eastAsia" w:ascii="宋体" w:hAnsi="宋体" w:eastAsia="宋体" w:cs="宋体"/>
              <w:b w:val="0"/>
              <w:bCs w:val="0"/>
              <w:szCs w:val="24"/>
              <w:lang w:val="en-US" w:eastAsia="zh-CN"/>
            </w:rPr>
            <w:fldChar w:fldCharType="separate"/>
          </w:r>
          <w:r>
            <w:rPr>
              <w:rFonts w:hint="eastAsia" w:ascii="宋体" w:hAnsi="宋体" w:eastAsia="宋体" w:cs="宋体"/>
              <w:b w:val="0"/>
              <w:bCs w:val="0"/>
              <w:szCs w:val="22"/>
              <w:lang w:val="en-US" w:eastAsia="zh-CN"/>
            </w:rPr>
            <w:t>四、海尔集团管理会计信息化的完善建议</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_Toc14103 \h </w:instrText>
          </w:r>
          <w:r>
            <w:rPr>
              <w:rFonts w:hint="eastAsia" w:ascii="宋体" w:hAnsi="宋体" w:eastAsia="宋体" w:cs="宋体"/>
              <w:b w:val="0"/>
              <w:bCs w:val="0"/>
            </w:rPr>
            <w:fldChar w:fldCharType="separate"/>
          </w:r>
          <w:r>
            <w:rPr>
              <w:rFonts w:hint="eastAsia" w:ascii="宋体" w:hAnsi="宋体" w:eastAsia="宋体" w:cs="宋体"/>
              <w:b w:val="0"/>
              <w:bCs w:val="0"/>
            </w:rPr>
            <w:t>4</w:t>
          </w:r>
          <w:r>
            <w:rPr>
              <w:rFonts w:hint="eastAsia" w:ascii="宋体" w:hAnsi="宋体" w:eastAsia="宋体" w:cs="宋体"/>
              <w:b w:val="0"/>
              <w:bCs w:val="0"/>
            </w:rPr>
            <w:fldChar w:fldCharType="end"/>
          </w:r>
          <w:r>
            <w:rPr>
              <w:rFonts w:hint="eastAsia" w:ascii="宋体" w:hAnsi="宋体" w:eastAsia="宋体" w:cs="宋体"/>
              <w:b w:val="0"/>
              <w:bCs w:val="0"/>
              <w:color w:val="auto"/>
              <w:szCs w:val="24"/>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color w:val="auto"/>
              <w:szCs w:val="24"/>
              <w:lang w:val="en-US" w:eastAsia="zh-CN"/>
            </w:rPr>
            <w:fldChar w:fldCharType="begin"/>
          </w:r>
          <w:r>
            <w:rPr>
              <w:rFonts w:hint="eastAsia" w:ascii="宋体" w:hAnsi="宋体" w:eastAsia="宋体" w:cs="宋体"/>
              <w:b w:val="0"/>
              <w:bCs w:val="0"/>
              <w:szCs w:val="24"/>
              <w:lang w:val="en-US" w:eastAsia="zh-CN"/>
            </w:rPr>
            <w:instrText xml:space="preserve"> HYPERLINK \l _Toc28479 </w:instrText>
          </w:r>
          <w:r>
            <w:rPr>
              <w:rFonts w:hint="eastAsia" w:ascii="宋体" w:hAnsi="宋体" w:eastAsia="宋体" w:cs="宋体"/>
              <w:b w:val="0"/>
              <w:bCs w:val="0"/>
              <w:szCs w:val="24"/>
              <w:lang w:val="en-US" w:eastAsia="zh-CN"/>
            </w:rPr>
            <w:fldChar w:fldCharType="separate"/>
          </w:r>
          <w:r>
            <w:rPr>
              <w:rFonts w:hint="eastAsia" w:ascii="宋体" w:hAnsi="宋体" w:eastAsia="宋体" w:cs="宋体"/>
              <w:b w:val="0"/>
              <w:bCs w:val="0"/>
              <w:szCs w:val="22"/>
              <w:lang w:val="en-US" w:eastAsia="zh-CN"/>
            </w:rPr>
            <w:t>（一）建立完备的管理会计信息化管理制度</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_Toc28479 \h </w:instrText>
          </w:r>
          <w:r>
            <w:rPr>
              <w:rFonts w:hint="eastAsia" w:ascii="宋体" w:hAnsi="宋体" w:eastAsia="宋体" w:cs="宋体"/>
              <w:b w:val="0"/>
              <w:bCs w:val="0"/>
            </w:rPr>
            <w:fldChar w:fldCharType="separate"/>
          </w:r>
          <w:r>
            <w:rPr>
              <w:rFonts w:hint="eastAsia" w:ascii="宋体" w:hAnsi="宋体" w:eastAsia="宋体" w:cs="宋体"/>
              <w:b w:val="0"/>
              <w:bCs w:val="0"/>
            </w:rPr>
            <w:t>4</w:t>
          </w:r>
          <w:r>
            <w:rPr>
              <w:rFonts w:hint="eastAsia" w:ascii="宋体" w:hAnsi="宋体" w:eastAsia="宋体" w:cs="宋体"/>
              <w:b w:val="0"/>
              <w:bCs w:val="0"/>
            </w:rPr>
            <w:fldChar w:fldCharType="end"/>
          </w:r>
          <w:r>
            <w:rPr>
              <w:rFonts w:hint="eastAsia" w:ascii="宋体" w:hAnsi="宋体" w:eastAsia="宋体" w:cs="宋体"/>
              <w:b w:val="0"/>
              <w:bCs w:val="0"/>
              <w:color w:val="auto"/>
              <w:szCs w:val="24"/>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color w:val="auto"/>
              <w:szCs w:val="24"/>
              <w:lang w:val="en-US" w:eastAsia="zh-CN"/>
            </w:rPr>
            <w:fldChar w:fldCharType="begin"/>
          </w:r>
          <w:r>
            <w:rPr>
              <w:rFonts w:hint="eastAsia" w:ascii="宋体" w:hAnsi="宋体" w:eastAsia="宋体" w:cs="宋体"/>
              <w:b w:val="0"/>
              <w:bCs w:val="0"/>
              <w:szCs w:val="24"/>
              <w:lang w:val="en-US" w:eastAsia="zh-CN"/>
            </w:rPr>
            <w:instrText xml:space="preserve"> HYPERLINK \l _Toc31105 </w:instrText>
          </w:r>
          <w:r>
            <w:rPr>
              <w:rFonts w:hint="eastAsia" w:ascii="宋体" w:hAnsi="宋体" w:eastAsia="宋体" w:cs="宋体"/>
              <w:b w:val="0"/>
              <w:bCs w:val="0"/>
              <w:szCs w:val="24"/>
              <w:lang w:val="en-US" w:eastAsia="zh-CN"/>
            </w:rPr>
            <w:fldChar w:fldCharType="separate"/>
          </w:r>
          <w:r>
            <w:rPr>
              <w:rFonts w:hint="eastAsia" w:ascii="宋体" w:hAnsi="宋体" w:eastAsia="宋体" w:cs="宋体"/>
              <w:b w:val="0"/>
              <w:bCs w:val="0"/>
              <w:szCs w:val="22"/>
              <w:lang w:val="en-US" w:eastAsia="zh-CN"/>
            </w:rPr>
            <w:t>（二）提高财务人员的业务素质</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_Toc31105 \h </w:instrText>
          </w:r>
          <w:r>
            <w:rPr>
              <w:rFonts w:hint="eastAsia" w:ascii="宋体" w:hAnsi="宋体" w:eastAsia="宋体" w:cs="宋体"/>
              <w:b w:val="0"/>
              <w:bCs w:val="0"/>
            </w:rPr>
            <w:fldChar w:fldCharType="separate"/>
          </w:r>
          <w:r>
            <w:rPr>
              <w:rFonts w:hint="eastAsia" w:ascii="宋体" w:hAnsi="宋体" w:eastAsia="宋体" w:cs="宋体"/>
              <w:b w:val="0"/>
              <w:bCs w:val="0"/>
            </w:rPr>
            <w:t>5</w:t>
          </w:r>
          <w:r>
            <w:rPr>
              <w:rFonts w:hint="eastAsia" w:ascii="宋体" w:hAnsi="宋体" w:eastAsia="宋体" w:cs="宋体"/>
              <w:b w:val="0"/>
              <w:bCs w:val="0"/>
            </w:rPr>
            <w:fldChar w:fldCharType="end"/>
          </w:r>
          <w:r>
            <w:rPr>
              <w:rFonts w:hint="eastAsia" w:ascii="宋体" w:hAnsi="宋体" w:eastAsia="宋体" w:cs="宋体"/>
              <w:b w:val="0"/>
              <w:bCs w:val="0"/>
              <w:color w:val="auto"/>
              <w:szCs w:val="24"/>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color w:val="auto"/>
              <w:szCs w:val="24"/>
              <w:lang w:val="en-US" w:eastAsia="zh-CN"/>
            </w:rPr>
            <w:fldChar w:fldCharType="begin"/>
          </w:r>
          <w:r>
            <w:rPr>
              <w:rFonts w:hint="eastAsia" w:ascii="宋体" w:hAnsi="宋体" w:eastAsia="宋体" w:cs="宋体"/>
              <w:b w:val="0"/>
              <w:bCs w:val="0"/>
              <w:szCs w:val="24"/>
              <w:lang w:val="en-US" w:eastAsia="zh-CN"/>
            </w:rPr>
            <w:instrText xml:space="preserve"> HYPERLINK \l _Toc5563 </w:instrText>
          </w:r>
          <w:r>
            <w:rPr>
              <w:rFonts w:hint="eastAsia" w:ascii="宋体" w:hAnsi="宋体" w:eastAsia="宋体" w:cs="宋体"/>
              <w:b w:val="0"/>
              <w:bCs w:val="0"/>
              <w:szCs w:val="24"/>
              <w:lang w:val="en-US" w:eastAsia="zh-CN"/>
            </w:rPr>
            <w:fldChar w:fldCharType="separate"/>
          </w:r>
          <w:r>
            <w:rPr>
              <w:rFonts w:hint="eastAsia" w:ascii="宋体" w:hAnsi="宋体" w:eastAsia="宋体" w:cs="宋体"/>
              <w:b w:val="0"/>
              <w:bCs w:val="0"/>
              <w:szCs w:val="22"/>
              <w:lang w:val="en-US" w:eastAsia="zh-CN"/>
            </w:rPr>
            <w:t>（三）加强信息化系统的安全性</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_Toc5563 \h </w:instrText>
          </w:r>
          <w:r>
            <w:rPr>
              <w:rFonts w:hint="eastAsia" w:ascii="宋体" w:hAnsi="宋体" w:eastAsia="宋体" w:cs="宋体"/>
              <w:b w:val="0"/>
              <w:bCs w:val="0"/>
            </w:rPr>
            <w:fldChar w:fldCharType="separate"/>
          </w:r>
          <w:r>
            <w:rPr>
              <w:rFonts w:hint="eastAsia" w:ascii="宋体" w:hAnsi="宋体" w:eastAsia="宋体" w:cs="宋体"/>
              <w:b w:val="0"/>
              <w:bCs w:val="0"/>
            </w:rPr>
            <w:t>5</w:t>
          </w:r>
          <w:r>
            <w:rPr>
              <w:rFonts w:hint="eastAsia" w:ascii="宋体" w:hAnsi="宋体" w:eastAsia="宋体" w:cs="宋体"/>
              <w:b w:val="0"/>
              <w:bCs w:val="0"/>
            </w:rPr>
            <w:fldChar w:fldCharType="end"/>
          </w:r>
          <w:r>
            <w:rPr>
              <w:rFonts w:hint="eastAsia" w:ascii="宋体" w:hAnsi="宋体" w:eastAsia="宋体" w:cs="宋体"/>
              <w:b w:val="0"/>
              <w:bCs w:val="0"/>
              <w:color w:val="auto"/>
              <w:szCs w:val="24"/>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color w:val="auto"/>
              <w:szCs w:val="24"/>
              <w:lang w:val="en-US" w:eastAsia="zh-CN"/>
            </w:rPr>
            <w:fldChar w:fldCharType="begin"/>
          </w:r>
          <w:r>
            <w:rPr>
              <w:rFonts w:hint="eastAsia" w:ascii="宋体" w:hAnsi="宋体" w:eastAsia="宋体" w:cs="宋体"/>
              <w:b w:val="0"/>
              <w:bCs w:val="0"/>
              <w:szCs w:val="24"/>
              <w:lang w:val="en-US" w:eastAsia="zh-CN"/>
            </w:rPr>
            <w:instrText xml:space="preserve"> HYPERLINK \l _Toc22144 </w:instrText>
          </w:r>
          <w:r>
            <w:rPr>
              <w:rFonts w:hint="eastAsia" w:ascii="宋体" w:hAnsi="宋体" w:eastAsia="宋体" w:cs="宋体"/>
              <w:b w:val="0"/>
              <w:bCs w:val="0"/>
              <w:szCs w:val="24"/>
              <w:lang w:val="en-US" w:eastAsia="zh-CN"/>
            </w:rPr>
            <w:fldChar w:fldCharType="separate"/>
          </w:r>
          <w:r>
            <w:rPr>
              <w:rFonts w:hint="eastAsia" w:ascii="宋体" w:hAnsi="宋体" w:eastAsia="宋体" w:cs="宋体"/>
              <w:b w:val="0"/>
              <w:bCs w:val="0"/>
              <w:szCs w:val="22"/>
              <w:lang w:val="en-US" w:eastAsia="zh-CN"/>
            </w:rPr>
            <w:t>（四）加快财务软件由“核算型“向“管理型“的转变</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_Toc22144 \h </w:instrText>
          </w:r>
          <w:r>
            <w:rPr>
              <w:rFonts w:hint="eastAsia" w:ascii="宋体" w:hAnsi="宋体" w:eastAsia="宋体" w:cs="宋体"/>
              <w:b w:val="0"/>
              <w:bCs w:val="0"/>
            </w:rPr>
            <w:fldChar w:fldCharType="separate"/>
          </w:r>
          <w:r>
            <w:rPr>
              <w:rFonts w:hint="eastAsia" w:ascii="宋体" w:hAnsi="宋体" w:eastAsia="宋体" w:cs="宋体"/>
              <w:b w:val="0"/>
              <w:bCs w:val="0"/>
            </w:rPr>
            <w:t>5</w:t>
          </w:r>
          <w:r>
            <w:rPr>
              <w:rFonts w:hint="eastAsia" w:ascii="宋体" w:hAnsi="宋体" w:eastAsia="宋体" w:cs="宋体"/>
              <w:b w:val="0"/>
              <w:bCs w:val="0"/>
            </w:rPr>
            <w:fldChar w:fldCharType="end"/>
          </w:r>
          <w:r>
            <w:rPr>
              <w:rFonts w:hint="eastAsia" w:ascii="宋体" w:hAnsi="宋体" w:eastAsia="宋体" w:cs="宋体"/>
              <w:b w:val="0"/>
              <w:bCs w:val="0"/>
              <w:color w:val="auto"/>
              <w:szCs w:val="24"/>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color w:val="auto"/>
              <w:szCs w:val="24"/>
              <w:lang w:val="en-US" w:eastAsia="zh-CN"/>
            </w:rPr>
            <w:fldChar w:fldCharType="begin"/>
          </w:r>
          <w:r>
            <w:rPr>
              <w:rFonts w:hint="eastAsia" w:ascii="宋体" w:hAnsi="宋体" w:eastAsia="宋体" w:cs="宋体"/>
              <w:b w:val="0"/>
              <w:bCs w:val="0"/>
              <w:szCs w:val="24"/>
              <w:lang w:val="en-US" w:eastAsia="zh-CN"/>
            </w:rPr>
            <w:instrText xml:space="preserve"> HYPERLINK \l _Toc16518 </w:instrText>
          </w:r>
          <w:r>
            <w:rPr>
              <w:rFonts w:hint="eastAsia" w:ascii="宋体" w:hAnsi="宋体" w:eastAsia="宋体" w:cs="宋体"/>
              <w:b w:val="0"/>
              <w:bCs w:val="0"/>
              <w:szCs w:val="24"/>
              <w:lang w:val="en-US" w:eastAsia="zh-CN"/>
            </w:rPr>
            <w:fldChar w:fldCharType="separate"/>
          </w:r>
          <w:r>
            <w:rPr>
              <w:rFonts w:hint="eastAsia" w:ascii="宋体" w:hAnsi="宋体" w:eastAsia="宋体" w:cs="宋体"/>
              <w:b w:val="0"/>
              <w:bCs w:val="0"/>
              <w:szCs w:val="22"/>
              <w:lang w:val="en-US" w:eastAsia="zh-CN"/>
            </w:rPr>
            <w:t>（五）更换先进的企业管理软件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_Toc16518 \h </w:instrText>
          </w:r>
          <w:r>
            <w:rPr>
              <w:rFonts w:hint="eastAsia" w:ascii="宋体" w:hAnsi="宋体" w:eastAsia="宋体" w:cs="宋体"/>
              <w:b w:val="0"/>
              <w:bCs w:val="0"/>
            </w:rPr>
            <w:fldChar w:fldCharType="separate"/>
          </w:r>
          <w:r>
            <w:rPr>
              <w:rFonts w:hint="eastAsia" w:ascii="宋体" w:hAnsi="宋体" w:eastAsia="宋体" w:cs="宋体"/>
              <w:b w:val="0"/>
              <w:bCs w:val="0"/>
            </w:rPr>
            <w:t>5</w:t>
          </w:r>
          <w:r>
            <w:rPr>
              <w:rFonts w:hint="eastAsia" w:ascii="宋体" w:hAnsi="宋体" w:eastAsia="宋体" w:cs="宋体"/>
              <w:b w:val="0"/>
              <w:bCs w:val="0"/>
            </w:rPr>
            <w:fldChar w:fldCharType="end"/>
          </w:r>
          <w:r>
            <w:rPr>
              <w:rFonts w:hint="eastAsia" w:ascii="宋体" w:hAnsi="宋体" w:eastAsia="宋体" w:cs="宋体"/>
              <w:b w:val="0"/>
              <w:bCs w:val="0"/>
              <w:color w:val="auto"/>
              <w:szCs w:val="24"/>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rPr>
          </w:pPr>
          <w:r>
            <w:rPr>
              <w:rFonts w:hint="eastAsia" w:ascii="宋体" w:hAnsi="宋体" w:eastAsia="宋体" w:cs="宋体"/>
              <w:b w:val="0"/>
              <w:bCs w:val="0"/>
              <w:color w:val="auto"/>
              <w:szCs w:val="24"/>
              <w:lang w:val="en-US" w:eastAsia="zh-CN"/>
            </w:rPr>
            <w:fldChar w:fldCharType="begin"/>
          </w:r>
          <w:r>
            <w:rPr>
              <w:rFonts w:hint="eastAsia" w:ascii="宋体" w:hAnsi="宋体" w:eastAsia="宋体" w:cs="宋体"/>
              <w:b w:val="0"/>
              <w:bCs w:val="0"/>
              <w:szCs w:val="24"/>
              <w:lang w:val="en-US" w:eastAsia="zh-CN"/>
            </w:rPr>
            <w:instrText xml:space="preserve"> HYPERLINK \l _Toc30563 </w:instrText>
          </w:r>
          <w:r>
            <w:rPr>
              <w:rFonts w:hint="eastAsia" w:ascii="宋体" w:hAnsi="宋体" w:eastAsia="宋体" w:cs="宋体"/>
              <w:b w:val="0"/>
              <w:bCs w:val="0"/>
              <w:szCs w:val="24"/>
              <w:lang w:val="en-US" w:eastAsia="zh-CN"/>
            </w:rPr>
            <w:fldChar w:fldCharType="separate"/>
          </w:r>
          <w:r>
            <w:rPr>
              <w:rFonts w:hint="eastAsia" w:ascii="宋体" w:hAnsi="宋体" w:eastAsia="宋体" w:cs="宋体"/>
              <w:b w:val="0"/>
              <w:bCs w:val="0"/>
              <w:szCs w:val="22"/>
              <w:lang w:val="en-US" w:eastAsia="zh-CN"/>
            </w:rPr>
            <w:t>五、结语</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_Toc30563 \h </w:instrText>
          </w:r>
          <w:r>
            <w:rPr>
              <w:rFonts w:hint="eastAsia" w:ascii="宋体" w:hAnsi="宋体" w:eastAsia="宋体" w:cs="宋体"/>
              <w:b w:val="0"/>
              <w:bCs w:val="0"/>
            </w:rPr>
            <w:fldChar w:fldCharType="separate"/>
          </w:r>
          <w:r>
            <w:rPr>
              <w:rFonts w:hint="eastAsia" w:ascii="宋体" w:hAnsi="宋体" w:eastAsia="宋体" w:cs="宋体"/>
              <w:b w:val="0"/>
              <w:bCs w:val="0"/>
            </w:rPr>
            <w:t>6</w:t>
          </w:r>
          <w:r>
            <w:rPr>
              <w:rFonts w:hint="eastAsia" w:ascii="宋体" w:hAnsi="宋体" w:eastAsia="宋体" w:cs="宋体"/>
              <w:b w:val="0"/>
              <w:bCs w:val="0"/>
            </w:rPr>
            <w:fldChar w:fldCharType="end"/>
          </w:r>
          <w:r>
            <w:rPr>
              <w:rFonts w:hint="eastAsia" w:ascii="宋体" w:hAnsi="宋体" w:eastAsia="宋体" w:cs="宋体"/>
              <w:b w:val="0"/>
              <w:bCs w:val="0"/>
              <w:color w:val="auto"/>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before="120" w:beforeLines="50" w:after="480" w:afterLines="200" w:line="360" w:lineRule="auto"/>
            <w:ind w:left="640"/>
            <w:jc w:val="center"/>
            <w:textAlignment w:val="auto"/>
            <w:rPr>
              <w:rFonts w:hint="default" w:ascii="黑体" w:hAnsi="宋体" w:eastAsia="黑体" w:cs="Times New Roman"/>
              <w:color w:val="auto"/>
              <w:sz w:val="32"/>
              <w:szCs w:val="22"/>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val="0"/>
              <w:bCs w:val="0"/>
              <w:color w:val="auto"/>
              <w:szCs w:val="24"/>
              <w:lang w:val="en-US" w:eastAsia="zh-CN"/>
            </w:rPr>
            <w:fldChar w:fldCharType="end"/>
          </w:r>
        </w:p>
      </w:sdtContent>
    </w:sdt>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黑体" w:hAnsi="宋体" w:eastAsia="黑体" w:cs="Times New Roman"/>
          <w:color w:val="auto"/>
          <w:sz w:val="32"/>
          <w:szCs w:val="22"/>
          <w:lang w:val="en-US" w:eastAsia="zh-CN"/>
        </w:rPr>
      </w:pPr>
      <w:r>
        <w:rPr>
          <w:rFonts w:hint="default" w:ascii="黑体" w:hAnsi="宋体" w:eastAsia="黑体" w:cs="Times New Roman"/>
          <w:color w:val="auto"/>
          <w:sz w:val="32"/>
          <w:szCs w:val="22"/>
          <w:lang w:val="en-US" w:eastAsia="zh-CN"/>
        </w:rPr>
        <w:t>浅析企业管理会计信息化建设的问题与策略</w:t>
      </w:r>
    </w:p>
    <w:p>
      <w:pPr>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rFonts w:hint="default" w:ascii="黑体" w:hAnsi="宋体" w:eastAsia="黑体" w:cs="Times New Roman"/>
          <w:color w:val="auto"/>
          <w:sz w:val="32"/>
          <w:szCs w:val="22"/>
          <w:lang w:val="en-US" w:eastAsia="zh-CN"/>
        </w:rPr>
      </w:pPr>
      <w:r>
        <w:rPr>
          <w:rFonts w:hint="eastAsia" w:ascii="黑体" w:hAnsi="宋体" w:eastAsia="黑体" w:cs="Times New Roman"/>
          <w:color w:val="auto"/>
          <w:sz w:val="32"/>
          <w:szCs w:val="22"/>
          <w:lang w:val="en-US" w:eastAsia="zh-CN"/>
        </w:rPr>
        <w:t>——以海尔集团为例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摘要：管理会计信息化是当前会计事业发展的重要趋势，管理会计信息化影响着会计工作的技术环境、对会计的业务处理与相关财务管理等都有一些新的影响和要求。在企业越来越多地引入会计信息化系统进行工作的同时，管理会计信息化对企业会计工作及其他相关财务管理工作发挥了一定积极影响，但是企业实践中也存在一些问题，影响管理会计信息化对财务管理正面功能的完全体现。为深化对企业管理会计信息化建设的整体研究，本文利用文献法、案例法，说明会计信息化与财务管理的关系，发现当前企业管理会计信息化建设中存在的问题，信息化制度还不健全；会计人员的计算机操作素质低下；信息安全存在隐；企业重视账务功能，忽视管理功能；企业软件功能单一，基于此明确优化管理会计信息化改进的可行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关键词：管理会计信息化；海尔集团；财务共享</w:t>
      </w:r>
    </w:p>
    <w:p>
      <w:pPr>
        <w:spacing w:before="120" w:beforeLines="50" w:after="120" w:afterLines="50" w:line="240" w:lineRule="auto"/>
        <w:ind w:firstLine="560" w:firstLineChars="200"/>
        <w:jc w:val="center"/>
        <w:outlineLvl w:val="0"/>
        <w:rPr>
          <w:rFonts w:hint="default" w:ascii="楷体_GB2312" w:hAnsi="宋体" w:eastAsia="楷体_GB2312" w:cs="Times New Roman"/>
          <w:color w:val="auto"/>
          <w:sz w:val="28"/>
          <w:szCs w:val="22"/>
          <w:lang w:val="en-US" w:eastAsia="zh-CN"/>
        </w:rPr>
      </w:pPr>
      <w:bookmarkStart w:id="0" w:name="_Toc23179"/>
      <w:r>
        <w:rPr>
          <w:rFonts w:hint="default" w:ascii="楷体_GB2312" w:hAnsi="宋体" w:eastAsia="楷体_GB2312" w:cs="Times New Roman"/>
          <w:color w:val="auto"/>
          <w:sz w:val="28"/>
          <w:szCs w:val="22"/>
          <w:lang w:val="en-US" w:eastAsia="zh-CN"/>
        </w:rPr>
        <w:t>一、绪论</w:t>
      </w:r>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会计信息系统是会计行业发展中逐步产生与发展起来的，利用电子计算机技术，整合会计信息，进而提升会计基础工作效率的重要信息处理方式。在我国近年来会计行业发展中，我国很多的中小型企业在会计信息系统的运用方面还存在诸多问题。这也制约了企业会计信息系统的运用。加上会计信息系统本身的复杂性与系统风险，中小企业的会计信息系统存在更多的风险，需要优化解决。本文分析对于明确管理会计信息化时代，企业管理会计信息化的发展与存在的问题，找到可行的改进企业管理会计信息化进程，更好利用管理会计信息化促进企业会计工作优化的相关对策，解决企业会计工作的现实问题是具备现实意义的。分析对于存在类似问题的企业相关问题的解决，也具备一定借鉴价值。</w:t>
      </w:r>
    </w:p>
    <w:p>
      <w:pPr>
        <w:spacing w:before="120" w:beforeLines="50" w:after="120" w:afterLines="50" w:line="240" w:lineRule="auto"/>
        <w:ind w:firstLine="560" w:firstLineChars="200"/>
        <w:jc w:val="center"/>
        <w:outlineLvl w:val="0"/>
        <w:rPr>
          <w:rFonts w:hint="default" w:ascii="楷体_GB2312" w:hAnsi="宋体" w:eastAsia="楷体_GB2312" w:cs="Times New Roman"/>
          <w:color w:val="auto"/>
          <w:sz w:val="28"/>
          <w:szCs w:val="22"/>
          <w:lang w:val="en-US" w:eastAsia="zh-CN"/>
        </w:rPr>
      </w:pPr>
      <w:bookmarkStart w:id="1" w:name="_Toc7721"/>
      <w:r>
        <w:rPr>
          <w:rFonts w:hint="eastAsia" w:ascii="楷体_GB2312" w:hAnsi="宋体" w:eastAsia="楷体_GB2312" w:cs="Times New Roman"/>
          <w:color w:val="auto"/>
          <w:sz w:val="28"/>
          <w:szCs w:val="22"/>
          <w:lang w:val="en-US" w:eastAsia="zh-CN"/>
        </w:rPr>
        <w:t>二、</w:t>
      </w:r>
      <w:r>
        <w:rPr>
          <w:rFonts w:hint="default" w:ascii="楷体_GB2312" w:hAnsi="宋体" w:eastAsia="楷体_GB2312" w:cs="Times New Roman"/>
          <w:color w:val="auto"/>
          <w:sz w:val="28"/>
          <w:szCs w:val="22"/>
          <w:lang w:val="en-US" w:eastAsia="zh-CN"/>
        </w:rPr>
        <w:t>海尔集团管理会计信息化建设的现状</w:t>
      </w:r>
      <w:bookmarkEnd w:id="1"/>
    </w:p>
    <w:p>
      <w:pPr>
        <w:spacing w:line="240" w:lineRule="auto"/>
        <w:ind w:firstLine="480" w:firstLineChars="200"/>
        <w:outlineLvl w:val="1"/>
        <w:rPr>
          <w:rFonts w:hint="default" w:ascii="黑体" w:hAnsi="宋体" w:eastAsia="黑体" w:cs="Times New Roman"/>
          <w:color w:val="auto"/>
          <w:sz w:val="24"/>
          <w:szCs w:val="22"/>
          <w:lang w:val="en-US" w:eastAsia="zh-CN"/>
        </w:rPr>
      </w:pPr>
      <w:bookmarkStart w:id="2" w:name="_Toc26611"/>
      <w:r>
        <w:rPr>
          <w:rFonts w:hint="eastAsia" w:ascii="黑体" w:hAnsi="宋体" w:eastAsia="黑体" w:cs="Times New Roman"/>
          <w:color w:val="auto"/>
          <w:sz w:val="24"/>
          <w:szCs w:val="22"/>
          <w:lang w:val="en-US" w:eastAsia="zh-CN"/>
        </w:rPr>
        <w:t>（一）</w:t>
      </w:r>
      <w:r>
        <w:rPr>
          <w:rFonts w:hint="default" w:ascii="黑体" w:hAnsi="宋体" w:eastAsia="黑体" w:cs="Times New Roman"/>
          <w:color w:val="auto"/>
          <w:sz w:val="24"/>
          <w:szCs w:val="22"/>
          <w:lang w:val="en-US" w:eastAsia="zh-CN"/>
        </w:rPr>
        <w:t>海尔集团概述</w:t>
      </w:r>
      <w:bookmarkEnd w:id="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海尔集团成立于1984年，是全世界大型家电品牌，目下已经由传统的家电制造行业转向为面向全社会孵化创客的平台，在当下，我们身处互联网时代，海尔致力于成为一个具有超强实力的互联网企业。海尔将要颠覆传统企业自成体系的封闭系统，变成网络互联中的重要节点，互相联系，互相沟通各种资源，打造共创多赢新平台，实现有关各方的互利共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公司1984年创立于青岛，在2013 年，海尔集团在全球的总收入达到两千亿元。海尔的用户体验跻身世界前列，用户遍布世界各地。海尔的组织结构如下图所示：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lang w:val="en-US" w:eastAsia="zh-CN"/>
        </w:rPr>
      </w:pPr>
      <w:r>
        <w:drawing>
          <wp:inline distT="0" distB="0" distL="0" distR="0">
            <wp:extent cx="5270500" cy="3408045"/>
            <wp:effectExtent l="0" t="0" r="0" b="8255"/>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7" cstate="print"/>
                    <a:srcRect/>
                    <a:stretch>
                      <a:fillRect/>
                    </a:stretch>
                  </pic:blipFill>
                  <pic:spPr>
                    <a:xfrm>
                      <a:off x="0" y="0"/>
                      <a:ext cx="5270500" cy="3408045"/>
                    </a:xfrm>
                    <a:prstGeom prst="rect">
                      <a:avLst/>
                    </a:prstGeom>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default"/>
          <w:color w:val="auto"/>
          <w:lang w:val="en-US" w:eastAsia="zh-CN"/>
        </w:rPr>
      </w:pPr>
      <w:r>
        <w:rPr>
          <w:rFonts w:hint="default"/>
          <w:color w:val="auto"/>
          <w:lang w:val="en-US" w:eastAsia="zh-CN"/>
        </w:rPr>
        <w:t>图3-1 海尔组织结构图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海尔集团在市场中，在巨大的潜力中国家电制造业市场中，海尔实施了竞争激烈的发展战略，海尔实施了增长战略。</w:t>
      </w:r>
    </w:p>
    <w:p>
      <w:pPr>
        <w:spacing w:line="240" w:lineRule="auto"/>
        <w:ind w:firstLine="480" w:firstLineChars="200"/>
        <w:outlineLvl w:val="1"/>
        <w:rPr>
          <w:rFonts w:hint="default" w:ascii="黑体" w:hAnsi="宋体" w:eastAsia="黑体" w:cs="Times New Roman"/>
          <w:color w:val="auto"/>
          <w:sz w:val="24"/>
          <w:szCs w:val="22"/>
          <w:lang w:val="en-US" w:eastAsia="zh-CN"/>
        </w:rPr>
      </w:pPr>
      <w:bookmarkStart w:id="3" w:name="_Toc984"/>
      <w:r>
        <w:rPr>
          <w:rFonts w:hint="eastAsia" w:ascii="黑体" w:hAnsi="宋体" w:eastAsia="黑体" w:cs="Times New Roman"/>
          <w:color w:val="auto"/>
          <w:sz w:val="24"/>
          <w:szCs w:val="22"/>
          <w:lang w:val="en-US" w:eastAsia="zh-CN"/>
        </w:rPr>
        <w:t>（二）</w:t>
      </w:r>
      <w:r>
        <w:rPr>
          <w:rFonts w:hint="default" w:ascii="黑体" w:hAnsi="宋体" w:eastAsia="黑体" w:cs="Times New Roman"/>
          <w:color w:val="auto"/>
          <w:sz w:val="24"/>
          <w:szCs w:val="22"/>
          <w:lang w:val="en-US" w:eastAsia="zh-CN"/>
        </w:rPr>
        <w:t>管理会计信息化在管理会计中的应用情况</w:t>
      </w:r>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2010年海尔集团正式购买和运用管家婆软件进行企业管理会计信息化工作，软件覆盖企业仓储、生产、销售和财务等相关部门，在部门授权基础上分别进行权限范围内的信息录入、查询和修改等。2016年企业购买金蝶软件，期待管家婆软件进行管理会计信息化工作。管理会计信息化可以扭转传统财务与非财务信息分离的格局，为企业信息的整理和挖掘进行调节。管理会计信息化工具对于财务和非财务信息归档建立专门的管理会计账簿具备很好的适应能力，这可以在一定程度上弥补单一财务软件侧重财务信息而忽视财务信息的情况。相对于财务软件，管理会计信息化工具会更多的为企业提供独特的账簿名称、明细方式，当然这不是主要的选择，却可以为企业的财务工作提供一定的便利，提高财务工作效率。</w:t>
      </w:r>
    </w:p>
    <w:p>
      <w:pPr>
        <w:spacing w:line="240" w:lineRule="auto"/>
        <w:ind w:firstLine="480" w:firstLineChars="200"/>
        <w:outlineLvl w:val="1"/>
        <w:rPr>
          <w:rFonts w:hint="default" w:ascii="黑体" w:hAnsi="宋体" w:eastAsia="黑体" w:cs="Times New Roman"/>
          <w:color w:val="auto"/>
          <w:sz w:val="24"/>
          <w:szCs w:val="22"/>
          <w:lang w:val="en-US" w:eastAsia="zh-CN"/>
        </w:rPr>
      </w:pPr>
      <w:bookmarkStart w:id="4" w:name="_Toc24270"/>
      <w:r>
        <w:rPr>
          <w:rFonts w:hint="eastAsia" w:ascii="黑体" w:hAnsi="宋体" w:eastAsia="黑体" w:cs="Times New Roman"/>
          <w:color w:val="auto"/>
          <w:sz w:val="24"/>
          <w:szCs w:val="22"/>
          <w:lang w:val="en-US" w:eastAsia="zh-CN"/>
        </w:rPr>
        <w:t>（三）</w:t>
      </w:r>
      <w:r>
        <w:rPr>
          <w:rFonts w:hint="default" w:ascii="黑体" w:hAnsi="宋体" w:eastAsia="黑体" w:cs="Times New Roman"/>
          <w:color w:val="auto"/>
          <w:sz w:val="24"/>
          <w:szCs w:val="22"/>
          <w:lang w:val="en-US" w:eastAsia="zh-CN"/>
        </w:rPr>
        <w:t>管理会计信息化的运用保障制度与保障</w:t>
      </w:r>
      <w:bookmarkEnd w:id="4"/>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2"/>
        <w:rPr>
          <w:rFonts w:hint="default" w:ascii="楷体" w:hAnsi="楷体" w:eastAsia="楷体" w:cs="楷体"/>
          <w:color w:val="auto"/>
          <w:lang w:val="en-US" w:eastAsia="zh-CN"/>
        </w:rPr>
      </w:pPr>
      <w:bookmarkStart w:id="5" w:name="_Toc12973"/>
      <w:r>
        <w:rPr>
          <w:rFonts w:hint="eastAsia" w:ascii="楷体" w:hAnsi="楷体" w:eastAsia="楷体" w:cs="楷体"/>
          <w:color w:val="auto"/>
          <w:lang w:val="en-US" w:eastAsia="zh-CN"/>
        </w:rPr>
        <w:t>1.</w:t>
      </w:r>
      <w:r>
        <w:rPr>
          <w:rFonts w:hint="default" w:ascii="楷体" w:hAnsi="楷体" w:eastAsia="楷体" w:cs="楷体"/>
          <w:color w:val="auto"/>
          <w:lang w:val="en-US" w:eastAsia="zh-CN"/>
        </w:rPr>
        <w:t>海尔集团会计电算化人员岗位职责</w:t>
      </w:r>
      <w:bookmarkEnd w:id="5"/>
      <w:r>
        <w:rPr>
          <w:rFonts w:hint="default" w:ascii="楷体" w:hAnsi="楷体" w:eastAsia="楷体" w:cs="楷体"/>
          <w:color w:val="auto"/>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海尔集团的会计电算化管理机构与人员设置主页包括如下内容：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电算主管的岗位与职责：企业的财务主管就是电算化的主管，负责系统授权、运行监督与管理。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软件操作的岗位及职责：该主要负责软件操作的维护、监督与管理，对于授权等进行规范监督。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数据管理的岗位及职责：对数据进行分析；定期检查安全性和保密性；督促电算化密码及时更新等。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岀纳的岗位及职责：利用电算化系统进行出纳处理，包括岀纳的现金管理及其他的业务。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2"/>
        <w:rPr>
          <w:rFonts w:hint="default" w:ascii="楷体" w:hAnsi="楷体" w:eastAsia="楷体" w:cs="楷体"/>
          <w:color w:val="auto"/>
          <w:lang w:val="en-US" w:eastAsia="zh-CN"/>
        </w:rPr>
      </w:pPr>
      <w:bookmarkStart w:id="6" w:name="_Toc30391"/>
      <w:r>
        <w:rPr>
          <w:rFonts w:hint="eastAsia" w:ascii="楷体" w:hAnsi="楷体" w:eastAsia="楷体" w:cs="楷体"/>
          <w:color w:val="auto"/>
          <w:lang w:val="en-US" w:eastAsia="zh-CN"/>
        </w:rPr>
        <w:t>2.</w:t>
      </w:r>
      <w:r>
        <w:rPr>
          <w:rFonts w:hint="default" w:ascii="楷体" w:hAnsi="楷体" w:eastAsia="楷体" w:cs="楷体"/>
          <w:color w:val="auto"/>
          <w:lang w:val="en-US" w:eastAsia="zh-CN"/>
        </w:rPr>
        <w:t>公司管理会计电算化内部管理制度</w:t>
      </w:r>
      <w:bookmarkEnd w:id="6"/>
      <w:r>
        <w:rPr>
          <w:rFonts w:hint="default" w:ascii="楷体" w:hAnsi="楷体" w:eastAsia="楷体" w:cs="楷体"/>
          <w:color w:val="auto"/>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（1）会计电算化操作与协调管理制度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海尔集团在会计电算化的内部控制中，注重操作与协调基础上进行企业电算化岗位设置以及日常工作设置等的有效协调。企业的财务部门内部工作必须严格建循、依据电算化权责。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（2）会计电算化计算机硬件管理制度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海尔集团为确保会计电算化系统的正常应用，必须注重软硬件系统的管理、维护与升级。硬件需要定期更新、保养，确保可以有效运行。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（3）会计电算化计算机软件管理制度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海尔集团会计电算化系统的软件管理主要包括软件的杀毒、系统运行平安、软件的下载管理等。在软件管理方面，一般还需要专业的软件开发公司辅助进行，单独进行软件管理仅仅能保障运行环境，难以弥补软件自身缺陷。</w:t>
      </w:r>
    </w:p>
    <w:p>
      <w:pPr>
        <w:spacing w:line="240" w:lineRule="auto"/>
        <w:ind w:firstLine="480" w:firstLineChars="200"/>
        <w:outlineLvl w:val="1"/>
        <w:rPr>
          <w:rFonts w:hint="default" w:ascii="黑体" w:hAnsi="宋体" w:eastAsia="黑体" w:cs="Times New Roman"/>
          <w:color w:val="auto"/>
          <w:sz w:val="24"/>
          <w:szCs w:val="22"/>
          <w:lang w:val="en-US" w:eastAsia="zh-CN"/>
        </w:rPr>
      </w:pPr>
      <w:bookmarkStart w:id="7" w:name="_Toc25042"/>
      <w:r>
        <w:rPr>
          <w:rFonts w:hint="eastAsia" w:ascii="黑体" w:hAnsi="宋体" w:eastAsia="黑体" w:cs="Times New Roman"/>
          <w:color w:val="auto"/>
          <w:sz w:val="24"/>
          <w:szCs w:val="22"/>
          <w:lang w:val="en-US" w:eastAsia="zh-CN"/>
        </w:rPr>
        <w:t>（四）</w:t>
      </w:r>
      <w:r>
        <w:rPr>
          <w:rFonts w:hint="default" w:ascii="黑体" w:hAnsi="宋体" w:eastAsia="黑体" w:cs="Times New Roman"/>
          <w:color w:val="auto"/>
          <w:sz w:val="24"/>
          <w:szCs w:val="22"/>
          <w:lang w:val="en-US" w:eastAsia="zh-CN"/>
        </w:rPr>
        <w:t>公司的网络化工作流程与实施状况</w:t>
      </w:r>
      <w:bookmarkEnd w:id="7"/>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2"/>
        <w:rPr>
          <w:rFonts w:hint="eastAsia" w:ascii="楷体" w:hAnsi="楷体" w:eastAsia="楷体" w:cs="楷体"/>
          <w:color w:val="auto"/>
          <w:lang w:val="en-US" w:eastAsia="zh-CN"/>
        </w:rPr>
      </w:pPr>
      <w:bookmarkStart w:id="8" w:name="_Toc22599"/>
      <w:r>
        <w:rPr>
          <w:rFonts w:hint="eastAsia" w:ascii="楷体" w:hAnsi="楷体" w:eastAsia="楷体" w:cs="楷体"/>
          <w:color w:val="auto"/>
          <w:lang w:val="en-US" w:eastAsia="zh-CN"/>
        </w:rPr>
        <w:t>1.公司基于管理会计电算化的账户设置</w:t>
      </w:r>
      <w:bookmarkEnd w:id="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海尔集团的会计电算化采取用友软件，依据会计岗位责任制度划分软件使用的权限，配合手段管理来开展账户操作管理。其中，财务部□人员权限根据出纳、财务专员、财务主管进行划分，岀纳主要权限在现金日记账的录入、查询等，财务专员的主要权限在基本财务信息的录入、查询、分析、调用等，财务主管的主要权限是对财务信息的基本操作、审核与修改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2"/>
        <w:rPr>
          <w:rFonts w:hint="default" w:ascii="楷体" w:hAnsi="楷体" w:eastAsia="楷体" w:cs="楷体"/>
          <w:color w:val="auto"/>
          <w:lang w:val="en-US" w:eastAsia="zh-CN"/>
        </w:rPr>
      </w:pPr>
      <w:bookmarkStart w:id="9" w:name="_Toc30022"/>
      <w:r>
        <w:rPr>
          <w:rFonts w:hint="eastAsia" w:ascii="楷体" w:hAnsi="楷体" w:eastAsia="楷体" w:cs="楷体"/>
          <w:color w:val="auto"/>
          <w:lang w:val="en-US" w:eastAsia="zh-CN"/>
        </w:rPr>
        <w:t>2.</w:t>
      </w:r>
      <w:r>
        <w:rPr>
          <w:rFonts w:hint="default" w:ascii="楷体" w:hAnsi="楷体" w:eastAsia="楷体" w:cs="楷体"/>
          <w:color w:val="auto"/>
          <w:lang w:val="en-US" w:eastAsia="zh-CN"/>
        </w:rPr>
        <w:t>公司基于管理会计电算化的核算方法</w:t>
      </w:r>
      <w:bookmarkEnd w:id="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会计电算化条件下企业财务管理手段与会计电算化相结合，以会计的会计电算化为基础，强化会计电算化对企业财务关键信息与辅助信息的覆盖，进而为财务的核算、计量、分析、控制与监管等创造条件。当然，在会计电算化背景下，企业的财务分析将打破传统财务数据影响，更关注企业发展信息对其影响。特别是，新常态下，更多企业财务分析将会在会计电算化基础上，围绕新的业态调整和战略风险展开，这对于提升企业竞争力都非常重要。电算化工具为主要信息技术手段，在会计处理中运用，提升会计处理效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当然，在会计电算化背景下，企业的财务分析将打破传统财务数据影响，更关注企业发展信息对其影响。特别是，新常态下，更多企业财务分析将会在会计电算化基础上，围绕新的业态调整和战略风险展开，这对于提升企业竞争力都非常重要。</w:t>
      </w:r>
    </w:p>
    <w:p>
      <w:pPr>
        <w:spacing w:before="120" w:beforeLines="50" w:after="120" w:afterLines="50" w:line="240" w:lineRule="auto"/>
        <w:ind w:firstLine="560" w:firstLineChars="200"/>
        <w:jc w:val="center"/>
        <w:outlineLvl w:val="0"/>
        <w:rPr>
          <w:rFonts w:hint="default" w:ascii="楷体_GB2312" w:hAnsi="宋体" w:eastAsia="楷体_GB2312" w:cs="Times New Roman"/>
          <w:color w:val="auto"/>
          <w:sz w:val="28"/>
          <w:szCs w:val="22"/>
          <w:lang w:val="en-US" w:eastAsia="zh-CN"/>
        </w:rPr>
      </w:pPr>
      <w:bookmarkStart w:id="10" w:name="_Toc26147"/>
      <w:r>
        <w:rPr>
          <w:rFonts w:hint="eastAsia" w:ascii="楷体_GB2312" w:hAnsi="宋体" w:eastAsia="楷体_GB2312" w:cs="Times New Roman"/>
          <w:color w:val="auto"/>
          <w:sz w:val="28"/>
          <w:szCs w:val="22"/>
          <w:lang w:val="en-US" w:eastAsia="zh-CN"/>
        </w:rPr>
        <w:t>三、</w:t>
      </w:r>
      <w:r>
        <w:rPr>
          <w:rFonts w:hint="default" w:ascii="楷体_GB2312" w:hAnsi="宋体" w:eastAsia="楷体_GB2312" w:cs="Times New Roman"/>
          <w:color w:val="auto"/>
          <w:sz w:val="28"/>
          <w:szCs w:val="22"/>
          <w:lang w:val="en-US" w:eastAsia="zh-CN"/>
        </w:rPr>
        <w:t>海尔集团管理会计信息化存在的的问题</w:t>
      </w:r>
      <w:bookmarkEnd w:id="10"/>
    </w:p>
    <w:p>
      <w:pPr>
        <w:spacing w:line="240" w:lineRule="auto"/>
        <w:ind w:firstLine="480" w:firstLineChars="200"/>
        <w:outlineLvl w:val="1"/>
        <w:rPr>
          <w:rFonts w:hint="default" w:ascii="黑体" w:hAnsi="宋体" w:eastAsia="黑体" w:cs="Times New Roman"/>
          <w:color w:val="auto"/>
          <w:sz w:val="24"/>
          <w:szCs w:val="22"/>
          <w:lang w:val="en-US" w:eastAsia="zh-CN"/>
        </w:rPr>
      </w:pPr>
      <w:bookmarkStart w:id="11" w:name="_Toc8500"/>
      <w:r>
        <w:rPr>
          <w:rFonts w:hint="eastAsia" w:ascii="黑体" w:hAnsi="宋体" w:eastAsia="黑体" w:cs="Times New Roman"/>
          <w:color w:val="auto"/>
          <w:sz w:val="24"/>
          <w:szCs w:val="22"/>
          <w:lang w:val="en-US" w:eastAsia="zh-CN"/>
        </w:rPr>
        <w:t>（一）</w:t>
      </w:r>
      <w:r>
        <w:rPr>
          <w:rFonts w:hint="default" w:ascii="黑体" w:hAnsi="宋体" w:eastAsia="黑体" w:cs="Times New Roman"/>
          <w:color w:val="auto"/>
          <w:sz w:val="24"/>
          <w:szCs w:val="22"/>
          <w:lang w:val="en-US" w:eastAsia="zh-CN"/>
        </w:rPr>
        <w:t>信息化制度还不健全</w:t>
      </w:r>
      <w:bookmarkEnd w:id="1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在目前海尔集团能否有效地运用管理会计信息化系统，与管理会计信息化制度是否健全密切相关。作为一家民营企业，企业内部很多的部门管理者都是经理的亲属，公司对于他们各自的权限也没有非常明确的限定，甚至有一些人会私自使用经理账号登录或处理超出其权限的账目，这也会引发会计人员职业判断能力的不足问题。海尔集团在管理上，往往是总经理说的算，而主要部门领导大都是亲属，企业目前没有明确规范每一位领导的具体职责权限，对于其业务的监督与限定也比较匮乏。但由于受到管理者权限不明、管理手段单一等影响，当前企业内部包括货币资金的内部控制都未能实现合理分工和有效权限制。截止2018年，企业还存在一人身兼数职、岗位设置不合理等现象，极大地阻碍企业会计监督优化。特别是授权方面职责混乱的问题亟待解决。如财务经理"一支笔"审批现象较为严重，即便是超出限额的部分一般也是财务经理简单告知总经理后进行审批，而总经理很少进行进一步详细审查。</w:t>
      </w:r>
    </w:p>
    <w:p>
      <w:pPr>
        <w:spacing w:line="240" w:lineRule="auto"/>
        <w:ind w:firstLine="480" w:firstLineChars="200"/>
        <w:outlineLvl w:val="1"/>
        <w:rPr>
          <w:rFonts w:hint="default" w:ascii="黑体" w:hAnsi="宋体" w:eastAsia="黑体" w:cs="Times New Roman"/>
          <w:color w:val="auto"/>
          <w:sz w:val="24"/>
          <w:szCs w:val="22"/>
          <w:lang w:val="en-US" w:eastAsia="zh-CN"/>
        </w:rPr>
      </w:pPr>
      <w:bookmarkStart w:id="12" w:name="_Toc22388"/>
      <w:r>
        <w:rPr>
          <w:rFonts w:hint="eastAsia" w:ascii="黑体" w:hAnsi="宋体" w:eastAsia="黑体" w:cs="Times New Roman"/>
          <w:color w:val="auto"/>
          <w:sz w:val="24"/>
          <w:szCs w:val="22"/>
          <w:lang w:val="en-US" w:eastAsia="zh-CN"/>
        </w:rPr>
        <w:t>（二）</w:t>
      </w:r>
      <w:r>
        <w:rPr>
          <w:rFonts w:hint="default" w:ascii="黑体" w:hAnsi="宋体" w:eastAsia="黑体" w:cs="Times New Roman"/>
          <w:color w:val="auto"/>
          <w:sz w:val="24"/>
          <w:szCs w:val="22"/>
          <w:lang w:val="en-US" w:eastAsia="zh-CN"/>
        </w:rPr>
        <w:t>会计人员的计算机操作素质低下</w:t>
      </w:r>
      <w:bookmarkEnd w:id="1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会计人员素质不高也是影响海尔集团信息化的内部控制与监督的重要因素，岀纳人员对于企业贷币资金收支业务的熟练程度有限，且近年来出纳岗位的流动性较强，这就使得出纳人员的业务处理可能存在不足之处。且出纳岗位流动性强，业务交接可能不够及时，这也将进一步阻碍企业贷币资金的内部控制优化。且出纳人员一般是简单审核而不会去考察凭证是否真实。这就使得一些人员从他人处获取了发畴来报销也可以获得成功，企业实际的货币资金支出项目高于应该支岀的范围，存在一定的浪费现象。</w:t>
      </w:r>
    </w:p>
    <w:p>
      <w:pPr>
        <w:spacing w:line="240" w:lineRule="auto"/>
        <w:ind w:firstLine="480" w:firstLineChars="200"/>
        <w:outlineLvl w:val="1"/>
        <w:rPr>
          <w:rFonts w:hint="default" w:ascii="黑体" w:hAnsi="宋体" w:eastAsia="黑体" w:cs="Times New Roman"/>
          <w:color w:val="auto"/>
          <w:sz w:val="24"/>
          <w:szCs w:val="22"/>
          <w:lang w:val="en-US" w:eastAsia="zh-CN"/>
        </w:rPr>
      </w:pPr>
      <w:bookmarkStart w:id="13" w:name="_Toc3338"/>
      <w:r>
        <w:rPr>
          <w:rFonts w:hint="eastAsia" w:ascii="黑体" w:hAnsi="宋体" w:eastAsia="黑体" w:cs="Times New Roman"/>
          <w:color w:val="auto"/>
          <w:sz w:val="24"/>
          <w:szCs w:val="22"/>
          <w:lang w:val="en-US" w:eastAsia="zh-CN"/>
        </w:rPr>
        <w:t>（三）</w:t>
      </w:r>
      <w:r>
        <w:rPr>
          <w:rFonts w:hint="default" w:ascii="黑体" w:hAnsi="宋体" w:eastAsia="黑体" w:cs="Times New Roman"/>
          <w:color w:val="auto"/>
          <w:sz w:val="24"/>
          <w:szCs w:val="22"/>
          <w:lang w:val="en-US" w:eastAsia="zh-CN"/>
        </w:rPr>
        <w:t>信息安全存在隐</w:t>
      </w:r>
      <w:bookmarkEnd w:id="1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管理会计信息化能否有效地运用于海尔集团的运营管理中，与系统本身的运行质量、系统的信息质量等有关。虽然海尔集团总部有看严格的管理制度，但是分支结构差异较大，不排除存在操作漏洞或安全隐患等可能威胁系统信息质量等的情况。即便是网络会计，也是人工录入数据的，在这个过程中，人工操作中仍然存在一定风险。并且相对于传统会计可以依据原始凭证等记载来进行信息备份而言，网络会计一旦遭遇网络病毒等就可能岀现一些信息流失风险。</w:t>
      </w:r>
    </w:p>
    <w:p>
      <w:pPr>
        <w:spacing w:line="240" w:lineRule="auto"/>
        <w:ind w:firstLine="480" w:firstLineChars="200"/>
        <w:outlineLvl w:val="1"/>
        <w:rPr>
          <w:rFonts w:hint="default" w:ascii="黑体" w:hAnsi="宋体" w:eastAsia="黑体" w:cs="Times New Roman"/>
          <w:color w:val="auto"/>
          <w:sz w:val="24"/>
          <w:szCs w:val="22"/>
          <w:lang w:val="en-US" w:eastAsia="zh-CN"/>
        </w:rPr>
      </w:pPr>
      <w:bookmarkStart w:id="14" w:name="_Toc30522"/>
      <w:r>
        <w:rPr>
          <w:rFonts w:hint="eastAsia" w:ascii="黑体" w:hAnsi="宋体" w:eastAsia="黑体" w:cs="Times New Roman"/>
          <w:color w:val="auto"/>
          <w:sz w:val="24"/>
          <w:szCs w:val="22"/>
          <w:lang w:val="en-US" w:eastAsia="zh-CN"/>
        </w:rPr>
        <w:t>（四）</w:t>
      </w:r>
      <w:r>
        <w:rPr>
          <w:rFonts w:hint="default" w:ascii="黑体" w:hAnsi="宋体" w:eastAsia="黑体" w:cs="Times New Roman"/>
          <w:color w:val="auto"/>
          <w:sz w:val="24"/>
          <w:szCs w:val="22"/>
          <w:lang w:val="en-US" w:eastAsia="zh-CN"/>
        </w:rPr>
        <w:t>企业重视账务功能，忽视管理功能</w:t>
      </w:r>
      <w:bookmarkEnd w:id="1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管理会计信息化在财务管理中的运用，是有助于企业会计分析和决策、财务信息管理等开展的。但是，海尔集团总部和主要的分公司更擅长利用管理会计信息化进行分析与管理，而基层的一些分支机构，对此缺乏理解和操作能力。特别是，一些中小企业的管理会计信息化运用中，覆盖生产、销售、存货、采购等主要管理方案，在分支机构的具体业务过程中，仍然存在部分业务认为并不熟练使用信息化软件，也有少数财务人员未能将信息化系统其充分利用起来，仍然依赖传统会计工作方式的问题。虽然在2016年底企业开始积极发展电子商务，却没有建立完善的网络会计系统，管理会计信息化会计也因此难以贯彻起来。在此情况下，管理会计信息化并没有真正地与会计形成充分结合，其对会计工作的积极影响难以全面发挥出来。</w:t>
      </w:r>
    </w:p>
    <w:p>
      <w:pPr>
        <w:spacing w:line="240" w:lineRule="auto"/>
        <w:ind w:firstLine="480" w:firstLineChars="200"/>
        <w:outlineLvl w:val="1"/>
        <w:rPr>
          <w:rFonts w:hint="default" w:ascii="黑体" w:hAnsi="宋体" w:eastAsia="黑体" w:cs="Times New Roman"/>
          <w:color w:val="auto"/>
          <w:sz w:val="24"/>
          <w:szCs w:val="22"/>
          <w:lang w:val="en-US" w:eastAsia="zh-CN"/>
        </w:rPr>
      </w:pPr>
      <w:bookmarkStart w:id="15" w:name="_Toc7170"/>
      <w:r>
        <w:rPr>
          <w:rFonts w:hint="eastAsia" w:ascii="黑体" w:hAnsi="宋体" w:eastAsia="黑体" w:cs="Times New Roman"/>
          <w:color w:val="auto"/>
          <w:sz w:val="24"/>
          <w:szCs w:val="22"/>
          <w:lang w:val="en-US" w:eastAsia="zh-CN"/>
        </w:rPr>
        <w:t>（五）</w:t>
      </w:r>
      <w:r>
        <w:rPr>
          <w:rFonts w:hint="default" w:ascii="黑体" w:hAnsi="宋体" w:eastAsia="黑体" w:cs="Times New Roman"/>
          <w:color w:val="auto"/>
          <w:sz w:val="24"/>
          <w:szCs w:val="22"/>
          <w:lang w:val="en-US" w:eastAsia="zh-CN"/>
        </w:rPr>
        <w:t>企业软件功能单一</w:t>
      </w:r>
      <w:bookmarkEnd w:id="1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管理会计信息化通过企业的企业会计业务流程重组，在信息化基础上全面地改造企业的会计基础工作及相关的综合财务管理，并且可以对其他的运营管理提供辅助。源升企业绩效为目的，融合管理会计信息化与企业财务管理，就需要对企业的各类核心资源都纳入到统一、集成的系统中，提升系统的信息质量与覆盖面，辅助企业财务管理。然而，企业实践中，财务管理与管理会计信息化工具的融合程度有限，影响了管理会计信息化应用下财务管理的功能发挥。</w:t>
      </w:r>
    </w:p>
    <w:p>
      <w:pPr>
        <w:spacing w:before="120" w:beforeLines="50" w:after="120" w:afterLines="50" w:line="240" w:lineRule="auto"/>
        <w:ind w:firstLine="560" w:firstLineChars="200"/>
        <w:jc w:val="center"/>
        <w:outlineLvl w:val="0"/>
        <w:rPr>
          <w:rFonts w:hint="default" w:ascii="楷体_GB2312" w:hAnsi="宋体" w:eastAsia="楷体_GB2312" w:cs="Times New Roman"/>
          <w:color w:val="auto"/>
          <w:sz w:val="28"/>
          <w:szCs w:val="22"/>
          <w:lang w:val="en-US" w:eastAsia="zh-CN"/>
        </w:rPr>
      </w:pPr>
      <w:bookmarkStart w:id="16" w:name="_Toc14103"/>
      <w:r>
        <w:rPr>
          <w:rFonts w:hint="eastAsia" w:ascii="楷体_GB2312" w:hAnsi="宋体" w:eastAsia="楷体_GB2312" w:cs="Times New Roman"/>
          <w:color w:val="auto"/>
          <w:sz w:val="28"/>
          <w:szCs w:val="22"/>
          <w:lang w:val="en-US" w:eastAsia="zh-CN"/>
        </w:rPr>
        <w:t>四、</w:t>
      </w:r>
      <w:r>
        <w:rPr>
          <w:rFonts w:hint="default" w:ascii="楷体_GB2312" w:hAnsi="宋体" w:eastAsia="楷体_GB2312" w:cs="Times New Roman"/>
          <w:color w:val="auto"/>
          <w:sz w:val="28"/>
          <w:szCs w:val="22"/>
          <w:lang w:val="en-US" w:eastAsia="zh-CN"/>
        </w:rPr>
        <w:t>海尔集团管理会计信息化的完善建议</w:t>
      </w:r>
      <w:bookmarkEnd w:id="16"/>
    </w:p>
    <w:p>
      <w:pPr>
        <w:spacing w:line="240" w:lineRule="auto"/>
        <w:ind w:firstLine="480" w:firstLineChars="200"/>
        <w:outlineLvl w:val="1"/>
        <w:rPr>
          <w:rFonts w:hint="default" w:ascii="黑体" w:hAnsi="宋体" w:eastAsia="黑体" w:cs="Times New Roman"/>
          <w:color w:val="auto"/>
          <w:sz w:val="24"/>
          <w:szCs w:val="22"/>
          <w:lang w:val="en-US" w:eastAsia="zh-CN"/>
        </w:rPr>
      </w:pPr>
      <w:bookmarkStart w:id="17" w:name="_Toc28479"/>
      <w:r>
        <w:rPr>
          <w:rFonts w:hint="eastAsia" w:ascii="黑体" w:hAnsi="宋体" w:eastAsia="黑体" w:cs="Times New Roman"/>
          <w:color w:val="auto"/>
          <w:sz w:val="24"/>
          <w:szCs w:val="22"/>
          <w:lang w:val="en-US" w:eastAsia="zh-CN"/>
        </w:rPr>
        <w:t>（一）</w:t>
      </w:r>
      <w:r>
        <w:rPr>
          <w:rFonts w:hint="default" w:ascii="黑体" w:hAnsi="宋体" w:eastAsia="黑体" w:cs="Times New Roman"/>
          <w:color w:val="auto"/>
          <w:sz w:val="24"/>
          <w:szCs w:val="22"/>
          <w:lang w:val="en-US" w:eastAsia="zh-CN"/>
        </w:rPr>
        <w:t>建立完备的管理会计信息化管理制度</w:t>
      </w:r>
      <w:bookmarkEnd w:id="1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对于海尔集团等管理会计信息化管理还存在不足的企业，需要重点去加强财务系统的安全防范措施，并看力引入新技术或升级安全保障系统等来改善管理会计信息化系统的信息、保密工作，减少商业秘密外泄和因技术问题出现乱码等的风险。要必须合理地约束管理会计信息化系统的登录、查询和修改等方面的权限和职责，建立责任中心制度不可或缺。应该注重责任中心内部组织、成员的合理分工，考核监督、控制和激励，确保各项财务管理及其他相关的管理会计信息化任务落到实处。可以适当地采取预算考评管理体制，也就是从战略需求出发构建目标层，将目标实现分解到各部门并付诸建立更加精准的责任中心。考虑到环境的不断变化，企业也需要对会计信，息化与财务管理等相关的责任管理制度进行不断地调整和改善。</w:t>
      </w:r>
    </w:p>
    <w:p>
      <w:pPr>
        <w:spacing w:line="240" w:lineRule="auto"/>
        <w:ind w:firstLine="480" w:firstLineChars="200"/>
        <w:outlineLvl w:val="1"/>
        <w:rPr>
          <w:rFonts w:hint="default" w:ascii="黑体" w:hAnsi="宋体" w:eastAsia="黑体" w:cs="Times New Roman"/>
          <w:color w:val="auto"/>
          <w:sz w:val="24"/>
          <w:szCs w:val="22"/>
          <w:lang w:val="en-US" w:eastAsia="zh-CN"/>
        </w:rPr>
      </w:pPr>
      <w:bookmarkStart w:id="18" w:name="_Toc31105"/>
      <w:r>
        <w:rPr>
          <w:rFonts w:hint="eastAsia" w:ascii="黑体" w:hAnsi="宋体" w:eastAsia="黑体" w:cs="Times New Roman"/>
          <w:color w:val="auto"/>
          <w:sz w:val="24"/>
          <w:szCs w:val="22"/>
          <w:lang w:val="en-US" w:eastAsia="zh-CN"/>
        </w:rPr>
        <w:t>（二）</w:t>
      </w:r>
      <w:r>
        <w:rPr>
          <w:rFonts w:hint="default" w:ascii="黑体" w:hAnsi="宋体" w:eastAsia="黑体" w:cs="Times New Roman"/>
          <w:color w:val="auto"/>
          <w:sz w:val="24"/>
          <w:szCs w:val="22"/>
          <w:lang w:val="en-US" w:eastAsia="zh-CN"/>
        </w:rPr>
        <w:t>提高财务人员的业务素质</w:t>
      </w:r>
      <w:bookmarkEnd w:id="1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开展管理会计信息化系统工作的过程中，海尔集团需要在发展中，适当地引进一些新的会计专业人才，最好是引进有比较丰富经验或者信息俸作能力强的新人，改变目前企业会计人员知识与经验不足的现象。支持在职会计人员参与在职教育或者会计专业培训，鼓励其学习会计新知识、加强职业道德建设等，为会计规范执行创造条件。当然，在短期内如海尔集团等很可能不具备独立开展会计人员高端培训的能力，那么就可以考虑部分会计业务外包，比如基本的代理记账、聘请专业团队协助开展税收筹划等，都是可以在企业固有管理会计信息化基础上更好地借此于夕饱团队的力量弥补目前财务领域专业资源的不足之处，为企业会计规范执行基础上管理会计信息化与财务管理的更好融合利用，为企业的发展创造条件的。</w:t>
      </w:r>
    </w:p>
    <w:p>
      <w:pPr>
        <w:spacing w:line="240" w:lineRule="auto"/>
        <w:ind w:firstLine="480" w:firstLineChars="200"/>
        <w:outlineLvl w:val="1"/>
        <w:rPr>
          <w:rFonts w:hint="default" w:ascii="黑体" w:hAnsi="宋体" w:eastAsia="黑体" w:cs="Times New Roman"/>
          <w:color w:val="auto"/>
          <w:sz w:val="24"/>
          <w:szCs w:val="22"/>
          <w:lang w:val="en-US" w:eastAsia="zh-CN"/>
        </w:rPr>
      </w:pPr>
      <w:bookmarkStart w:id="19" w:name="_Toc5563"/>
      <w:r>
        <w:rPr>
          <w:rFonts w:hint="eastAsia" w:ascii="黑体" w:hAnsi="宋体" w:eastAsia="黑体" w:cs="Times New Roman"/>
          <w:color w:val="auto"/>
          <w:sz w:val="24"/>
          <w:szCs w:val="22"/>
          <w:lang w:val="en-US" w:eastAsia="zh-CN"/>
        </w:rPr>
        <w:t>（三）</w:t>
      </w:r>
      <w:r>
        <w:rPr>
          <w:rFonts w:hint="default" w:ascii="黑体" w:hAnsi="宋体" w:eastAsia="黑体" w:cs="Times New Roman"/>
          <w:color w:val="auto"/>
          <w:sz w:val="24"/>
          <w:szCs w:val="22"/>
          <w:lang w:val="en-US" w:eastAsia="zh-CN"/>
        </w:rPr>
        <w:t>加强信息化系统的安全性</w:t>
      </w:r>
      <w:bookmarkEnd w:id="1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会计信息系统的安全风险是客观存在的，只能正确认识和有效预防、控制，而不可以漠视其存在。一方面，对于管理会计信息化的软件系统要注重定期更新、升级，必要时应该考虑引进新的替代系统由此规避传统软件的技术弱点,另一方面，在硬件设施上也必须要注重硬件设备的维护与保养，确保系统运行环境稳定、各类程序可以有效兼容。除此之外，还需要配合前文介绍的责任中心，进一步加强授权管理，规范系统使用权限并强化监督。对海尔集团有能力或有条件的企业，本文更建议企业主动地与专门的信息化硏发单位建立合作关系，对信息化系统进行不断升级与优化，通过独立且专业的、适合本企业的管理会计信息化系统的开发来确保系统安全。当然，对于海尔集团这类目前规模较小、资源不足的企业，不需要过度考虑此类方案。</w:t>
      </w:r>
    </w:p>
    <w:p>
      <w:pPr>
        <w:spacing w:line="240" w:lineRule="auto"/>
        <w:ind w:firstLine="480" w:firstLineChars="200"/>
        <w:outlineLvl w:val="1"/>
        <w:rPr>
          <w:rFonts w:hint="default" w:ascii="黑体" w:hAnsi="宋体" w:eastAsia="黑体" w:cs="Times New Roman"/>
          <w:color w:val="auto"/>
          <w:sz w:val="24"/>
          <w:szCs w:val="22"/>
          <w:lang w:val="en-US" w:eastAsia="zh-CN"/>
        </w:rPr>
      </w:pPr>
      <w:bookmarkStart w:id="20" w:name="_Toc22144"/>
      <w:r>
        <w:rPr>
          <w:rFonts w:hint="eastAsia" w:ascii="黑体" w:hAnsi="宋体" w:eastAsia="黑体" w:cs="Times New Roman"/>
          <w:color w:val="auto"/>
          <w:sz w:val="24"/>
          <w:szCs w:val="22"/>
          <w:lang w:val="en-US" w:eastAsia="zh-CN"/>
        </w:rPr>
        <w:t>（四）</w:t>
      </w:r>
      <w:r>
        <w:rPr>
          <w:rFonts w:hint="default" w:ascii="黑体" w:hAnsi="宋体" w:eastAsia="黑体" w:cs="Times New Roman"/>
          <w:color w:val="auto"/>
          <w:sz w:val="24"/>
          <w:szCs w:val="22"/>
          <w:lang w:val="en-US" w:eastAsia="zh-CN"/>
        </w:rPr>
        <w:t>加快财务软件由“核算型“向“管理型“的转变</w:t>
      </w:r>
      <w:bookmarkEnd w:id="2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针对海尔集团管理会计信息化侧重核算而忽视管理会计信息化管理功能的现实问题，建议企业配合信息化系统，进行柔性化的财务管理，为信息化与财务管理的更好融合创造条件。如，积极投资建设覆盖存货物资、财务数据、产销等部门信息的综合系统，结合系统的信息共享和挖掘，来确保存货管理政策的制定者更及时地了解市场信息，对存货管理方案作出调整。完善存货管理的基础数据系统，对企业供应链综合数据进行不断积累和完善。进而为企业的市场需求预测、合理生产规模预测等奠定基础，进而配合企业的EOQ与JIT等存货管理方法，提升存货管理效果。多地了解市场动态，包括消费者的消费心理、主要竞争对手的产品与定价，进而依据市场需求与竞争对手情况来调节产品的类别、包装、改善产品定价。进而规范渠道管理，加强渠道激励，配合更多的品牌宣传推广，趣升渠道销售竞争力，提升销售能力进而降低产成品积压。积极拓展电子商务等新渠道，并且注重配合节日促销、组合促销、预售等来吸引消费者购买。</w:t>
      </w:r>
    </w:p>
    <w:p>
      <w:pPr>
        <w:spacing w:line="240" w:lineRule="auto"/>
        <w:ind w:firstLine="480" w:firstLineChars="200"/>
        <w:outlineLvl w:val="1"/>
        <w:rPr>
          <w:rFonts w:hint="default" w:ascii="黑体" w:hAnsi="宋体" w:eastAsia="黑体" w:cs="Times New Roman"/>
          <w:color w:val="auto"/>
          <w:sz w:val="24"/>
          <w:szCs w:val="22"/>
          <w:lang w:val="en-US" w:eastAsia="zh-CN"/>
        </w:rPr>
      </w:pPr>
      <w:bookmarkStart w:id="21" w:name="_Toc16518"/>
      <w:r>
        <w:rPr>
          <w:rFonts w:hint="eastAsia" w:ascii="黑体" w:hAnsi="宋体" w:eastAsia="黑体" w:cs="Times New Roman"/>
          <w:color w:val="auto"/>
          <w:sz w:val="24"/>
          <w:szCs w:val="22"/>
          <w:lang w:val="en-US" w:eastAsia="zh-CN"/>
        </w:rPr>
        <w:t>（五）</w:t>
      </w:r>
      <w:r>
        <w:rPr>
          <w:rFonts w:hint="default" w:ascii="黑体" w:hAnsi="宋体" w:eastAsia="黑体" w:cs="Times New Roman"/>
          <w:color w:val="auto"/>
          <w:sz w:val="24"/>
          <w:szCs w:val="22"/>
          <w:lang w:val="en-US" w:eastAsia="zh-CN"/>
        </w:rPr>
        <w:t>更换先进的企业管理软件</w:t>
      </w:r>
      <w:bookmarkEnd w:id="2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企业发展中需要适当地引入和更换新的信息化系统，本文建议企业选择财务共享中心的系统模式。管理会计信息化环境下企业的会计工作要适应并达成柔性化管理，需要进行必要的组织结构流程优化重组。且在运用财务共享中心进行财务管理中，需要打造优越的内部环境，来保障共享中心运行。比如，配合共享中心，可以进一步进行资金的集中管理，通过设定独立的职能机构，实行基于结算中心的集团资金统筹、综合管理和监督。这实际上是基于共享中心与集团的组织管理相互配合，在保障分支机构灵活性的同时，也可以适度提升集权化效果对于改善企业集团的综合财务管理。此外，必须关注人才的重要性，培养人才，并加强人才对信息系统融合、创新的投入能力。相关的专业培训，新人才的引进等都是不可或缺的。</w:t>
      </w:r>
    </w:p>
    <w:p>
      <w:pPr>
        <w:spacing w:before="120" w:beforeLines="50" w:after="120" w:afterLines="50" w:line="240" w:lineRule="auto"/>
        <w:ind w:firstLine="560" w:firstLineChars="200"/>
        <w:jc w:val="center"/>
        <w:outlineLvl w:val="0"/>
        <w:rPr>
          <w:rFonts w:hint="default" w:ascii="楷体_GB2312" w:hAnsi="宋体" w:eastAsia="楷体_GB2312" w:cs="Times New Roman"/>
          <w:color w:val="auto"/>
          <w:sz w:val="28"/>
          <w:szCs w:val="22"/>
          <w:lang w:val="en-US" w:eastAsia="zh-CN"/>
        </w:rPr>
      </w:pPr>
      <w:bookmarkStart w:id="22" w:name="_Toc30563"/>
      <w:r>
        <w:rPr>
          <w:rFonts w:hint="eastAsia" w:ascii="楷体_GB2312" w:hAnsi="宋体" w:eastAsia="楷体_GB2312" w:cs="Times New Roman"/>
          <w:color w:val="auto"/>
          <w:sz w:val="28"/>
          <w:szCs w:val="22"/>
          <w:lang w:val="en-US" w:eastAsia="zh-CN"/>
        </w:rPr>
        <w:t>五、</w:t>
      </w:r>
      <w:r>
        <w:rPr>
          <w:rFonts w:hint="default" w:ascii="楷体_GB2312" w:hAnsi="宋体" w:eastAsia="楷体_GB2312" w:cs="Times New Roman"/>
          <w:color w:val="auto"/>
          <w:sz w:val="28"/>
          <w:szCs w:val="22"/>
          <w:lang w:val="en-US" w:eastAsia="zh-CN"/>
        </w:rPr>
        <w:t>结语</w:t>
      </w:r>
      <w:bookmarkEnd w:id="2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通过全文分析，管理会计信息化对财务管理工作进行了技术上的优化，可以提升工作效率，降低传统手工会计业务的繁琐且提高准确性。管理会计信息化对于会计处理与企业财务管理等很多层面具备正面影响。海尔集团等企业也正是看到了管理会计信息化的正面影响，才积极引入和利用管理会计信息化。但是，引入管理会计信息化软件后进行业务处理虽然有一些成绩，但是也需要反思企业在管理会计信息化的软件运用上、人员能力上、内部控制制度等层面上的不足，以及这些对于管理会计信息化正面功能发挥的阻碍等。本文建议，如海尔集团这样的企业需要善于选择符合企业自身情况的会计的信息化软件并且做好软件的兼容处理工作，对于会计人员进行培训、对内部控制制度加以完善，注重管理会计信息化系统潜在的风险的控制等，才能更好地利用会计电算化实现企业更好的管理和发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color w:val="auto"/>
          <w:lang w:val="en-US" w:eastAsia="zh-CN"/>
        </w:rPr>
      </w:pPr>
    </w:p>
    <w:p>
      <w:pPr>
        <w:spacing w:line="240" w:lineRule="auto"/>
        <w:rPr>
          <w:rFonts w:hint="default" w:ascii="黑体" w:hAnsi="宋体" w:eastAsia="黑体" w:cs="Times New Roman"/>
          <w:color w:val="auto"/>
          <w:sz w:val="24"/>
          <w:szCs w:val="22"/>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p>
    <w:p>
      <w:pPr>
        <w:spacing w:line="240" w:lineRule="auto"/>
        <w:rPr>
          <w:rFonts w:hint="default" w:ascii="黑体" w:hAnsi="宋体" w:eastAsia="黑体" w:cs="Times New Roman"/>
          <w:color w:val="auto"/>
          <w:sz w:val="24"/>
          <w:szCs w:val="22"/>
          <w:lang w:val="en-US" w:eastAsia="zh-CN"/>
        </w:rPr>
      </w:pPr>
      <w:r>
        <w:rPr>
          <w:rFonts w:hint="default" w:ascii="黑体" w:hAnsi="宋体" w:eastAsia="黑体" w:cs="Times New Roman"/>
          <w:color w:val="auto"/>
          <w:sz w:val="24"/>
          <w:szCs w:val="22"/>
          <w:lang w:val="en-US" w:eastAsia="zh-CN"/>
        </w:rPr>
        <w:t>参考文献：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[1]Liu Jinping. Under the IT environment inventory accounting and management studies[J].201</w:t>
      </w:r>
      <w:r>
        <w:rPr>
          <w:rFonts w:hint="eastAsia"/>
          <w:color w:val="auto"/>
          <w:lang w:val="en-US" w:eastAsia="zh-CN"/>
        </w:rPr>
        <w:t>9</w:t>
      </w:r>
      <w:r>
        <w:rPr>
          <w:rFonts w:hint="default"/>
          <w:color w:val="auto"/>
          <w:lang w:val="en-US" w:eastAsia="zh-CN"/>
        </w:rPr>
        <w:t>（12）：21.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[2]Xiaoqin Tang, Yanyu Kang, Chunlan Yan. Discussion on the Construction of Accounting Informatization in Internet Era[J].20</w:t>
      </w:r>
      <w:r>
        <w:rPr>
          <w:rFonts w:hint="eastAsia"/>
          <w:color w:val="auto"/>
          <w:lang w:val="en-US" w:eastAsia="zh-CN"/>
        </w:rPr>
        <w:t>20</w:t>
      </w:r>
      <w:r>
        <w:rPr>
          <w:rFonts w:hint="default"/>
          <w:color w:val="auto"/>
          <w:lang w:val="en-US" w:eastAsia="zh-CN"/>
        </w:rPr>
        <w:t>(02):19-22.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[3]王晓燕．大数据时代下会计信息化的风险因素及防范措施[J]．中国集体经济,2018(26):132－133．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[4]宫兵．大数据时代会计信息化风险的影响因素分析[J]． 中国市场，2018(28):142－144．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[5]刘亮亮．大数据时代背景下的会计信息化风险应对策略探究[J]．经济研究导刊,20</w:t>
      </w:r>
      <w:r>
        <w:rPr>
          <w:rFonts w:hint="eastAsia"/>
          <w:color w:val="auto"/>
          <w:lang w:val="en-US" w:eastAsia="zh-CN"/>
        </w:rPr>
        <w:t>20</w:t>
      </w:r>
      <w:r>
        <w:rPr>
          <w:rFonts w:hint="default"/>
          <w:color w:val="auto"/>
          <w:lang w:val="en-US" w:eastAsia="zh-CN"/>
        </w:rPr>
        <w:t>(29):169－170．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[6]何忠勇,余娜,任佳敏．浅谈大数据时代会计信息化面临的风险及应对措施[J]．中国商论,2018(29):8－9．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[7]李寒冰．探析大数据时代下会计信息化的风险因素及防范措施[J]．中国集体经济,2019(08):149－150．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 xml:space="preserve">[8]郭燕．大数据时代下企业会计信息化风险分析及防范措施[J]．财会学习,2018(07):94－95．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[9]周双洁．大数据时代下会计信息化的风险因素及防范措施[J]．中国乡镇企业会计,20</w:t>
      </w:r>
      <w:r>
        <w:rPr>
          <w:rFonts w:hint="eastAsia"/>
          <w:color w:val="auto"/>
          <w:lang w:val="en-US" w:eastAsia="zh-CN"/>
        </w:rPr>
        <w:t>20</w:t>
      </w:r>
      <w:r>
        <w:rPr>
          <w:rFonts w:hint="default"/>
          <w:color w:val="auto"/>
          <w:lang w:val="en-US" w:eastAsia="zh-CN"/>
        </w:rPr>
        <w:t>(08):267－268．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color w:val="auto"/>
          <w:lang w:val="en-US" w:eastAsia="zh-CN"/>
        </w:rPr>
        <w:t>[10]郭莲丽．大数据时代下会计信息化的风险因素及防范措施[J]．商场现代化,2016(19):182－183．</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235CDA"/>
    <w:rsid w:val="0CB64642"/>
    <w:rsid w:val="17B45C78"/>
    <w:rsid w:val="207A0B50"/>
    <w:rsid w:val="37235CDA"/>
    <w:rsid w:val="3C2525CB"/>
    <w:rsid w:val="3C991502"/>
    <w:rsid w:val="3D861CF6"/>
    <w:rsid w:val="3F21633F"/>
    <w:rsid w:val="409B1B5B"/>
    <w:rsid w:val="43224F86"/>
    <w:rsid w:val="46CD5DDC"/>
    <w:rsid w:val="57F52053"/>
    <w:rsid w:val="5BC22B9E"/>
    <w:rsid w:val="627B7428"/>
    <w:rsid w:val="6F033427"/>
    <w:rsid w:val="6F077167"/>
    <w:rsid w:val="7BC65D48"/>
    <w:rsid w:val="7DD03397"/>
    <w:rsid w:val="7E3F77A7"/>
    <w:rsid w:val="7E610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eastAsia="宋体" w:asciiTheme="minorAscii" w:hAnsiTheme="minorAscii" w:cstheme="minorBidi"/>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400" w:lineRule="exact"/>
      <w:outlineLvl w:val="0"/>
    </w:pPr>
    <w:rPr>
      <w:b/>
      <w:kern w:val="44"/>
      <w:sz w:val="28"/>
    </w:rPr>
  </w:style>
  <w:style w:type="paragraph" w:styleId="3">
    <w:name w:val="heading 2"/>
    <w:basedOn w:val="1"/>
    <w:next w:val="1"/>
    <w:qFormat/>
    <w:uiPriority w:val="0"/>
    <w:pPr>
      <w:keepNext/>
      <w:keepLines/>
      <w:widowControl w:val="0"/>
      <w:spacing w:before="480" w:after="120"/>
      <w:ind w:firstLine="0" w:firstLineChars="0"/>
      <w:outlineLvl w:val="1"/>
    </w:pPr>
    <w:rPr>
      <w:rFonts w:ascii="黑体" w:hAnsi="黑体" w:eastAsia="黑体"/>
      <w:kern w:val="2"/>
      <w:sz w:val="28"/>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toc 3"/>
    <w:basedOn w:val="1"/>
    <w:next w:val="1"/>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iPriority w:val="0"/>
  </w:style>
  <w:style w:type="paragraph" w:styleId="8">
    <w:name w:val="toc 2"/>
    <w:basedOn w:val="1"/>
    <w:next w:val="1"/>
    <w:uiPriority w:val="0"/>
    <w:pPr>
      <w:ind w:left="420" w:leftChars="200"/>
    </w:pPr>
  </w:style>
  <w:style w:type="paragraph" w:styleId="11">
    <w:name w:val="Quote"/>
    <w:basedOn w:val="1"/>
    <w:next w:val="1"/>
    <w:qFormat/>
    <w:uiPriority w:val="29"/>
    <w:pPr>
      <w:spacing w:before="60" w:line="320" w:lineRule="exact"/>
      <w:ind w:firstLine="0" w:firstLineChars="0"/>
    </w:pPr>
    <w:rPr>
      <w:iCs/>
      <w:color w:val="000000" w:themeColor="text1"/>
      <w:sz w:val="21"/>
      <w14:textFill>
        <w14:solidFill>
          <w14:schemeClr w14:val="tx1"/>
        </w14:solidFill>
      </w14:textFill>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customStyle="1" w:styleId="13">
    <w:name w:val="WPSOffice手动目录 2"/>
    <w:uiPriority w:val="0"/>
    <w:pPr>
      <w:ind w:leftChars="200"/>
    </w:pPr>
    <w:rPr>
      <w:rFonts w:ascii="Times New Roman" w:hAnsi="Times New Roman" w:eastAsia="宋体" w:cs="Times New Roman"/>
      <w:sz w:val="20"/>
      <w:szCs w:val="20"/>
    </w:rPr>
  </w:style>
  <w:style w:type="paragraph" w:customStyle="1" w:styleId="14">
    <w:name w:val="WPSOffice手动目录 3"/>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9022</Words>
  <Characters>10544</Characters>
  <Lines>0</Lines>
  <Paragraphs>0</Paragraphs>
  <TotalTime>0</TotalTime>
  <ScaleCrop>false</ScaleCrop>
  <LinksUpToDate>false</LinksUpToDate>
  <CharactersWithSpaces>10876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2020-02-22T00:03:00Z</dcterms:created>
  <dc:creator>lucky一个人的成长</dc:creator>
  <cp:lastModifiedBy>诸葛磊磊</cp:lastModifiedBy>
  <dcterms:modified xsi:type="dcterms:W3CDTF">2022-03-26T02:27:01Z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FE31545EA7864BE398D93894F5E6F8CD</vt:lpwstr>
  </property>
</Properties>
</file>